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6308" w14:textId="77777777" w:rsidR="00D56927" w:rsidRPr="00C757F4" w:rsidRDefault="00C7015D" w:rsidP="00C7015D">
      <w:pPr>
        <w:jc w:val="center"/>
        <w:rPr>
          <w:rFonts w:ascii="Arial" w:hAnsi="Arial" w:cs="Arial"/>
          <w:b/>
          <w:sz w:val="24"/>
          <w:szCs w:val="24"/>
        </w:rPr>
      </w:pPr>
      <w:r w:rsidRPr="00C757F4">
        <w:rPr>
          <w:rFonts w:ascii="Arial" w:hAnsi="Arial" w:cs="Arial"/>
          <w:b/>
          <w:sz w:val="24"/>
          <w:szCs w:val="24"/>
        </w:rPr>
        <w:t>Parkgate Medical Centre</w:t>
      </w:r>
    </w:p>
    <w:p w14:paraId="09AF1AFA" w14:textId="77777777" w:rsidR="00C7015D" w:rsidRDefault="00C757F4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Minutes of </w:t>
      </w:r>
      <w:r w:rsidR="00C7015D" w:rsidRPr="00C7015D">
        <w:rPr>
          <w:rFonts w:ascii="Arial" w:hAnsi="Arial" w:cs="Arial"/>
        </w:rPr>
        <w:t xml:space="preserve">Patient Participation Group (PPG) Meeting </w:t>
      </w:r>
      <w:r>
        <w:rPr>
          <w:rFonts w:ascii="Arial" w:hAnsi="Arial" w:cs="Arial"/>
        </w:rPr>
        <w:t>held at Parkgate Medical Centre on:</w:t>
      </w:r>
    </w:p>
    <w:p w14:paraId="1DAAA00B" w14:textId="77777777" w:rsidR="00C7015D" w:rsidRPr="008C0BBB" w:rsidRDefault="006F66BC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00EC730D">
        <w:rPr>
          <w:rFonts w:ascii="Arial" w:hAnsi="Arial" w:cs="Arial"/>
        </w:rPr>
        <w:t>14</w:t>
      </w:r>
      <w:r>
        <w:rPr>
          <w:rFonts w:ascii="Arial" w:hAnsi="Arial" w:cs="Arial"/>
        </w:rPr>
        <w:t>th</w:t>
      </w:r>
      <w:r w:rsidR="005D491E">
        <w:rPr>
          <w:rFonts w:ascii="Arial" w:hAnsi="Arial" w:cs="Arial"/>
        </w:rPr>
        <w:t xml:space="preserve"> </w:t>
      </w:r>
      <w:r w:rsidR="00EC730D">
        <w:rPr>
          <w:rFonts w:ascii="Arial" w:hAnsi="Arial" w:cs="Arial"/>
        </w:rPr>
        <w:t>October</w:t>
      </w:r>
      <w:r w:rsidR="00C757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2015</w:t>
      </w:r>
    </w:p>
    <w:p w14:paraId="35CA9AD1" w14:textId="77777777" w:rsidR="00C7015D" w:rsidRPr="0006010E" w:rsidRDefault="00C7015D" w:rsidP="00D74B83">
      <w:pPr>
        <w:contextualSpacing/>
        <w:rPr>
          <w:rFonts w:ascii="Arial" w:hAnsi="Arial" w:cs="Arial"/>
          <w:u w:val="single"/>
        </w:rPr>
      </w:pPr>
      <w:r w:rsidRPr="0006010E">
        <w:rPr>
          <w:rFonts w:ascii="Arial" w:hAnsi="Arial" w:cs="Arial"/>
          <w:u w:val="single"/>
        </w:rPr>
        <w:t>Attendees</w:t>
      </w:r>
      <w:r w:rsidR="006F66BC">
        <w:rPr>
          <w:rFonts w:ascii="Arial" w:hAnsi="Arial" w:cs="Arial"/>
          <w:u w:val="single"/>
        </w:rPr>
        <w:t>:</w:t>
      </w:r>
      <w:r w:rsidRPr="0006010E">
        <w:rPr>
          <w:rFonts w:ascii="Arial" w:hAnsi="Arial" w:cs="Arial"/>
          <w:u w:val="single"/>
        </w:rPr>
        <w:t xml:space="preserve"> </w:t>
      </w:r>
    </w:p>
    <w:p w14:paraId="38A20F14" w14:textId="77777777" w:rsidR="005102D7" w:rsidRDefault="00CA621F" w:rsidP="005102D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Brian Millns, </w:t>
      </w:r>
      <w:r w:rsidR="007E02E9">
        <w:rPr>
          <w:rFonts w:ascii="Arial" w:hAnsi="Arial" w:cs="Arial"/>
        </w:rPr>
        <w:t xml:space="preserve">Jackie </w:t>
      </w:r>
      <w:r w:rsidR="00EC730D">
        <w:rPr>
          <w:rFonts w:ascii="Arial" w:hAnsi="Arial" w:cs="Arial"/>
        </w:rPr>
        <w:t>Frost</w:t>
      </w:r>
      <w:r w:rsidR="00FB11EE">
        <w:rPr>
          <w:rFonts w:ascii="Arial" w:hAnsi="Arial" w:cs="Arial"/>
        </w:rPr>
        <w:t xml:space="preserve">, </w:t>
      </w:r>
      <w:r w:rsidR="00EC730D">
        <w:rPr>
          <w:rFonts w:ascii="Arial" w:hAnsi="Arial" w:cs="Arial"/>
        </w:rPr>
        <w:t xml:space="preserve">Janet Swift, </w:t>
      </w:r>
      <w:r>
        <w:rPr>
          <w:rFonts w:ascii="Arial" w:hAnsi="Arial" w:cs="Arial"/>
        </w:rPr>
        <w:t>Trevor Ledger</w:t>
      </w:r>
    </w:p>
    <w:p w14:paraId="3C295339" w14:textId="77777777" w:rsidR="00CA621F" w:rsidRDefault="00CA621F" w:rsidP="005102D7">
      <w:pPr>
        <w:contextualSpacing/>
        <w:rPr>
          <w:rFonts w:ascii="Arial" w:hAnsi="Arial" w:cs="Arial"/>
        </w:rPr>
      </w:pPr>
    </w:p>
    <w:p w14:paraId="186A8D32" w14:textId="77777777" w:rsidR="00CA621F" w:rsidRDefault="00CA621F" w:rsidP="005102D7">
      <w:pPr>
        <w:contextualSpacing/>
        <w:rPr>
          <w:rFonts w:ascii="Arial" w:hAnsi="Arial" w:cs="Arial"/>
        </w:rPr>
      </w:pPr>
      <w:r w:rsidRPr="00CA621F">
        <w:rPr>
          <w:rFonts w:ascii="Arial" w:hAnsi="Arial" w:cs="Arial"/>
          <w:u w:val="single"/>
        </w:rPr>
        <w:t>Apologies:</w:t>
      </w:r>
      <w:r>
        <w:rPr>
          <w:rFonts w:ascii="Arial" w:hAnsi="Arial" w:cs="Arial"/>
        </w:rPr>
        <w:t xml:space="preserve"> Jackie </w:t>
      </w:r>
      <w:r w:rsidR="00EC730D">
        <w:rPr>
          <w:rFonts w:ascii="Arial" w:hAnsi="Arial" w:cs="Arial"/>
        </w:rPr>
        <w:t>Wright</w:t>
      </w:r>
    </w:p>
    <w:p w14:paraId="4AB788B0" w14:textId="77777777" w:rsidR="00CA621F" w:rsidRPr="006F66BC" w:rsidRDefault="00CA621F" w:rsidP="005102D7">
      <w:pPr>
        <w:contextualSpacing/>
        <w:rPr>
          <w:rFonts w:ascii="Arial" w:hAnsi="Arial" w:cs="Arial"/>
        </w:rPr>
      </w:pPr>
    </w:p>
    <w:p w14:paraId="7E039363" w14:textId="77777777" w:rsidR="0006010E" w:rsidRPr="006F66BC" w:rsidRDefault="007E02E9" w:rsidP="005102D7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Not present</w:t>
      </w:r>
      <w:r w:rsidR="006F66BC" w:rsidRPr="006F66BC">
        <w:rPr>
          <w:rFonts w:ascii="Arial" w:hAnsi="Arial" w:cs="Arial"/>
          <w:u w:val="single"/>
        </w:rPr>
        <w:t>:</w:t>
      </w:r>
    </w:p>
    <w:p w14:paraId="6A3A39CB" w14:textId="77777777" w:rsidR="0006010E" w:rsidRDefault="007E02E9" w:rsidP="005102D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Annetta Harvey</w:t>
      </w:r>
      <w:r w:rsidR="006F66BC">
        <w:rPr>
          <w:rFonts w:ascii="Arial" w:hAnsi="Arial" w:cs="Arial"/>
        </w:rPr>
        <w:t>.</w:t>
      </w:r>
    </w:p>
    <w:p w14:paraId="56C81243" w14:textId="77777777" w:rsidR="006F66BC" w:rsidRPr="006F66BC" w:rsidRDefault="006F66BC" w:rsidP="005102D7">
      <w:pPr>
        <w:contextualSpacing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103"/>
        <w:gridCol w:w="2040"/>
        <w:gridCol w:w="6"/>
      </w:tblGrid>
      <w:tr w:rsidR="00C7015D" w:rsidRPr="00B41319" w14:paraId="2705796A" w14:textId="77777777" w:rsidTr="00B41319">
        <w:tc>
          <w:tcPr>
            <w:tcW w:w="2093" w:type="dxa"/>
            <w:shd w:val="clear" w:color="auto" w:fill="auto"/>
          </w:tcPr>
          <w:p w14:paraId="5471754C" w14:textId="77777777" w:rsidR="00C7015D" w:rsidRPr="00B41319" w:rsidRDefault="00B676B4" w:rsidP="00CD68A8">
            <w:pPr>
              <w:spacing w:after="0" w:line="240" w:lineRule="auto"/>
              <w:rPr>
                <w:rFonts w:ascii="Arial" w:hAnsi="Arial" w:cs="Arial"/>
              </w:rPr>
            </w:pPr>
            <w:r w:rsidRPr="00B41319">
              <w:rPr>
                <w:rFonts w:ascii="Arial" w:hAnsi="Arial" w:cs="Arial"/>
              </w:rPr>
              <w:t xml:space="preserve">Minutes of </w:t>
            </w:r>
            <w:r w:rsidR="00C7015D" w:rsidRPr="00B41319">
              <w:rPr>
                <w:rFonts w:ascii="Arial" w:hAnsi="Arial" w:cs="Arial"/>
              </w:rPr>
              <w:t xml:space="preserve">Previous Meeting </w:t>
            </w:r>
          </w:p>
        </w:tc>
        <w:tc>
          <w:tcPr>
            <w:tcW w:w="5103" w:type="dxa"/>
            <w:shd w:val="clear" w:color="auto" w:fill="auto"/>
          </w:tcPr>
          <w:p w14:paraId="1FADC019" w14:textId="77777777" w:rsidR="00C7015D" w:rsidRPr="00B41319" w:rsidRDefault="00010AAD" w:rsidP="00CD68A8">
            <w:pPr>
              <w:spacing w:after="0" w:line="240" w:lineRule="auto"/>
              <w:rPr>
                <w:rFonts w:ascii="Arial" w:hAnsi="Arial" w:cs="Arial"/>
              </w:rPr>
            </w:pPr>
            <w:r w:rsidRPr="00B41319">
              <w:rPr>
                <w:rFonts w:ascii="Arial" w:hAnsi="Arial" w:cs="Arial"/>
              </w:rPr>
              <w:t>Minutes of the last meeting</w:t>
            </w:r>
            <w:r w:rsidR="00CD68A8">
              <w:rPr>
                <w:rFonts w:ascii="Arial" w:hAnsi="Arial" w:cs="Arial"/>
              </w:rPr>
              <w:t>,</w:t>
            </w:r>
            <w:r w:rsidRPr="00B41319">
              <w:rPr>
                <w:rFonts w:ascii="Arial" w:hAnsi="Arial" w:cs="Arial"/>
              </w:rPr>
              <w:t xml:space="preserve"> </w:t>
            </w:r>
            <w:r w:rsidR="006F66BC" w:rsidRPr="00B41319">
              <w:rPr>
                <w:rFonts w:ascii="Arial" w:hAnsi="Arial" w:cs="Arial"/>
              </w:rPr>
              <w:t xml:space="preserve">held on </w:t>
            </w:r>
            <w:r w:rsidR="00EC730D">
              <w:rPr>
                <w:rFonts w:ascii="Arial" w:hAnsi="Arial" w:cs="Arial"/>
              </w:rPr>
              <w:t>5</w:t>
            </w:r>
            <w:r w:rsidR="00EC730D" w:rsidRPr="00EC730D">
              <w:rPr>
                <w:rFonts w:ascii="Arial" w:hAnsi="Arial" w:cs="Arial"/>
                <w:vertAlign w:val="superscript"/>
              </w:rPr>
              <w:t>th</w:t>
            </w:r>
            <w:r w:rsidR="00EC730D">
              <w:rPr>
                <w:rFonts w:ascii="Arial" w:hAnsi="Arial" w:cs="Arial"/>
              </w:rPr>
              <w:t xml:space="preserve"> </w:t>
            </w:r>
            <w:r w:rsidR="005B7DFF">
              <w:rPr>
                <w:rFonts w:ascii="Arial" w:hAnsi="Arial" w:cs="Arial"/>
              </w:rPr>
              <w:t xml:space="preserve">August </w:t>
            </w:r>
            <w:r w:rsidR="005B7DFF" w:rsidRPr="00B41319">
              <w:rPr>
                <w:rFonts w:ascii="Arial" w:hAnsi="Arial" w:cs="Arial"/>
              </w:rPr>
              <w:t>2015</w:t>
            </w:r>
            <w:r w:rsidR="00CD68A8">
              <w:rPr>
                <w:rFonts w:ascii="Arial" w:hAnsi="Arial" w:cs="Arial"/>
              </w:rPr>
              <w:t>,</w:t>
            </w:r>
            <w:r w:rsidR="007E02E9" w:rsidRPr="00B41319">
              <w:rPr>
                <w:rFonts w:ascii="Arial" w:hAnsi="Arial" w:cs="Arial"/>
              </w:rPr>
              <w:t xml:space="preserve"> were read and accepted as a true record. </w:t>
            </w:r>
          </w:p>
        </w:tc>
        <w:tc>
          <w:tcPr>
            <w:tcW w:w="2046" w:type="dxa"/>
            <w:gridSpan w:val="2"/>
            <w:shd w:val="clear" w:color="auto" w:fill="auto"/>
          </w:tcPr>
          <w:p w14:paraId="67AF509A" w14:textId="77777777" w:rsidR="00C7015D" w:rsidRDefault="00FB11EE" w:rsidP="00FB1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  <w:p w14:paraId="4BB415C3" w14:textId="77777777" w:rsidR="00FB11EE" w:rsidRDefault="00FB11EE" w:rsidP="00FB1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6B3B04E" w14:textId="77777777" w:rsidR="00FB11EE" w:rsidRDefault="00FB11EE" w:rsidP="00FB1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7F91B4" w14:textId="77777777" w:rsidR="00FB11EE" w:rsidRPr="00B41319" w:rsidRDefault="00FB11EE" w:rsidP="00FB1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26FE3" w:rsidRPr="00B41319" w14:paraId="041D2D4B" w14:textId="77777777" w:rsidTr="00B41319">
        <w:tc>
          <w:tcPr>
            <w:tcW w:w="2093" w:type="dxa"/>
            <w:shd w:val="clear" w:color="auto" w:fill="auto"/>
          </w:tcPr>
          <w:p w14:paraId="180F94E0" w14:textId="77777777" w:rsidR="00D05AE9" w:rsidRPr="00B41319" w:rsidRDefault="00EC730D" w:rsidP="00EC73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Matters Arising</w:t>
            </w:r>
          </w:p>
        </w:tc>
        <w:tc>
          <w:tcPr>
            <w:tcW w:w="5103" w:type="dxa"/>
            <w:shd w:val="clear" w:color="auto" w:fill="auto"/>
          </w:tcPr>
          <w:p w14:paraId="28CF2626" w14:textId="77777777" w:rsidR="00CA621F" w:rsidRPr="00B41319" w:rsidRDefault="00EC730D" w:rsidP="00772E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Trevor reported that no reply had been received from NHS Estates about </w:t>
            </w:r>
            <w:r w:rsidR="00CD68A8">
              <w:rPr>
                <w:rFonts w:ascii="Arial" w:hAnsi="Arial" w:cs="Arial"/>
              </w:rPr>
              <w:t xml:space="preserve">waiting room </w:t>
            </w:r>
            <w:r>
              <w:rPr>
                <w:rFonts w:ascii="Arial" w:hAnsi="Arial" w:cs="Arial"/>
              </w:rPr>
              <w:t xml:space="preserve">chairs from the now closed Dalton Health Centre. The Practice is </w:t>
            </w:r>
            <w:r w:rsidR="00CD68A8">
              <w:rPr>
                <w:rFonts w:ascii="Arial" w:hAnsi="Arial" w:cs="Arial"/>
              </w:rPr>
              <w:t xml:space="preserve">no longer pursuing this and is </w:t>
            </w:r>
            <w:r>
              <w:rPr>
                <w:rFonts w:ascii="Arial" w:hAnsi="Arial" w:cs="Arial"/>
              </w:rPr>
              <w:t>currently pricing up the cost of purchasing replacements.</w:t>
            </w:r>
          </w:p>
        </w:tc>
        <w:tc>
          <w:tcPr>
            <w:tcW w:w="2046" w:type="dxa"/>
            <w:gridSpan w:val="2"/>
            <w:shd w:val="clear" w:color="auto" w:fill="auto"/>
          </w:tcPr>
          <w:p w14:paraId="2DF7524D" w14:textId="77777777" w:rsidR="00626FE3" w:rsidRPr="00B41319" w:rsidRDefault="00626FE3" w:rsidP="00B413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7E7E" w:rsidRPr="00B41319" w14:paraId="19B86FA4" w14:textId="77777777" w:rsidTr="00B41319">
        <w:tc>
          <w:tcPr>
            <w:tcW w:w="2093" w:type="dxa"/>
            <w:shd w:val="clear" w:color="auto" w:fill="auto"/>
          </w:tcPr>
          <w:p w14:paraId="6E5F3723" w14:textId="77777777" w:rsidR="008E7E7E" w:rsidRPr="00B41319" w:rsidRDefault="00EC730D" w:rsidP="00EC73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 from the Practice</w:t>
            </w:r>
          </w:p>
        </w:tc>
        <w:tc>
          <w:tcPr>
            <w:tcW w:w="5103" w:type="dxa"/>
            <w:shd w:val="clear" w:color="auto" w:fill="auto"/>
          </w:tcPr>
          <w:p w14:paraId="55D32FF3" w14:textId="77777777" w:rsidR="00AF456C" w:rsidRDefault="00EC730D" w:rsidP="00EC73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Since last meeting we have a new GP Registrar</w:t>
            </w:r>
            <w:r w:rsidR="00CD68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(Dr Simon Langmead)</w:t>
            </w:r>
            <w:r w:rsidR="00CD68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AF456C">
              <w:rPr>
                <w:rFonts w:ascii="Arial" w:hAnsi="Arial" w:cs="Arial"/>
              </w:rPr>
              <w:t xml:space="preserve">who is </w:t>
            </w:r>
            <w:r>
              <w:rPr>
                <w:rFonts w:ascii="Arial" w:hAnsi="Arial" w:cs="Arial"/>
              </w:rPr>
              <w:t>with us until start of August 2016; new Foundation (F2) Doctor (Dr Victoria Franklin) until 01.12.15</w:t>
            </w:r>
            <w:r w:rsidR="00AF456C">
              <w:rPr>
                <w:rFonts w:ascii="Arial" w:hAnsi="Arial" w:cs="Arial"/>
              </w:rPr>
              <w:t>.</w:t>
            </w:r>
          </w:p>
          <w:p w14:paraId="21E36F65" w14:textId="77777777" w:rsidR="00AF456C" w:rsidRDefault="00AF456C" w:rsidP="00EC730D">
            <w:pPr>
              <w:spacing w:after="0" w:line="240" w:lineRule="auto"/>
              <w:rPr>
                <w:rFonts w:ascii="Arial" w:hAnsi="Arial" w:cs="Arial"/>
              </w:rPr>
            </w:pPr>
          </w:p>
          <w:p w14:paraId="2D3541AC" w14:textId="77777777" w:rsidR="00AF456C" w:rsidRDefault="00AF456C" w:rsidP="00EC73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have had 3</w:t>
            </w:r>
            <w:r w:rsidRPr="00AF456C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Year medical students: </w:t>
            </w:r>
          </w:p>
          <w:p w14:paraId="6F251E00" w14:textId="77777777" w:rsidR="00AF456C" w:rsidRDefault="00AF456C" w:rsidP="00EC73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Ayesha Javed (3B) 10.08.15 – 25.09.15</w:t>
            </w:r>
          </w:p>
          <w:p w14:paraId="7DFCE0E1" w14:textId="77777777" w:rsidR="00AF456C" w:rsidRDefault="00AF456C" w:rsidP="00EC73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Georgina Hunt (3A) 26.08.15 – 09.10.15 and now have:</w:t>
            </w:r>
          </w:p>
          <w:p w14:paraId="694C13BE" w14:textId="77777777" w:rsidR="00AF456C" w:rsidRDefault="00AF456C" w:rsidP="00AF45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Katie Jones (3B) 05.10.15 – 27.11.15</w:t>
            </w:r>
          </w:p>
          <w:p w14:paraId="269E518B" w14:textId="77777777" w:rsidR="00AF456C" w:rsidRDefault="00AF456C" w:rsidP="00AF45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Eleanor Radley (3A) 14.10.15 – 27.11.15)</w:t>
            </w:r>
          </w:p>
          <w:p w14:paraId="22AAFC18" w14:textId="77777777" w:rsidR="00AF456C" w:rsidRDefault="00AF456C" w:rsidP="00AF456C">
            <w:pPr>
              <w:spacing w:after="0" w:line="240" w:lineRule="auto"/>
              <w:rPr>
                <w:rFonts w:ascii="Arial" w:hAnsi="Arial" w:cs="Arial"/>
              </w:rPr>
            </w:pPr>
          </w:p>
          <w:p w14:paraId="1495D9D9" w14:textId="77777777" w:rsidR="00AF456C" w:rsidRDefault="00AF456C" w:rsidP="00AF45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Head Receptionist, Gill Butterworth has stepped down from her role to be a Receptionist </w:t>
            </w:r>
            <w:r w:rsidR="001E51F5">
              <w:rPr>
                <w:rFonts w:ascii="Arial" w:hAnsi="Arial" w:cs="Arial"/>
              </w:rPr>
              <w:t xml:space="preserve">with effect </w:t>
            </w:r>
            <w:r>
              <w:rPr>
                <w:rFonts w:ascii="Arial" w:hAnsi="Arial" w:cs="Arial"/>
              </w:rPr>
              <w:t>from 01.09.15 and Sue Walker has been promoted to Head Receptionist from the same date.</w:t>
            </w:r>
          </w:p>
          <w:p w14:paraId="53D304FD" w14:textId="77777777" w:rsidR="00AF456C" w:rsidRDefault="00AF456C" w:rsidP="00AF456C">
            <w:pPr>
              <w:spacing w:after="0" w:line="240" w:lineRule="auto"/>
              <w:rPr>
                <w:rFonts w:ascii="Arial" w:hAnsi="Arial" w:cs="Arial"/>
              </w:rPr>
            </w:pPr>
          </w:p>
          <w:p w14:paraId="61734FB9" w14:textId="77777777" w:rsidR="00C757F4" w:rsidRPr="00772E9F" w:rsidRDefault="00AF456C" w:rsidP="00AF45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Receptionist, Carole Oxspring left us on 09.10.15 after only two months with the Practice. Our new Practice Nurse, Caroline Chadburn joins us on 19</w:t>
            </w:r>
            <w:r w:rsidRPr="00AF456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October.</w:t>
            </w:r>
          </w:p>
        </w:tc>
        <w:tc>
          <w:tcPr>
            <w:tcW w:w="2046" w:type="dxa"/>
            <w:gridSpan w:val="2"/>
            <w:shd w:val="clear" w:color="auto" w:fill="auto"/>
          </w:tcPr>
          <w:p w14:paraId="1FC6690A" w14:textId="77777777" w:rsidR="008E7E7E" w:rsidRPr="00B41319" w:rsidRDefault="008E7E7E" w:rsidP="00B413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6BCE" w:rsidRPr="00B41319" w14:paraId="5A30278C" w14:textId="77777777" w:rsidTr="00B41319">
        <w:tc>
          <w:tcPr>
            <w:tcW w:w="2093" w:type="dxa"/>
            <w:shd w:val="clear" w:color="auto" w:fill="auto"/>
          </w:tcPr>
          <w:p w14:paraId="539F933C" w14:textId="77777777" w:rsidR="00816BCE" w:rsidRPr="00B41319" w:rsidRDefault="00772E9F" w:rsidP="00AF45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 Participation </w:t>
            </w:r>
            <w:r w:rsidR="00AF456C">
              <w:rPr>
                <w:rFonts w:ascii="Arial" w:hAnsi="Arial" w:cs="Arial"/>
              </w:rPr>
              <w:t>DES 2014/15</w:t>
            </w:r>
            <w:r w:rsidR="001E51F5">
              <w:rPr>
                <w:rFonts w:ascii="Arial" w:hAnsi="Arial" w:cs="Arial"/>
              </w:rPr>
              <w:t xml:space="preserve"> (Component 3 payment)</w:t>
            </w:r>
          </w:p>
        </w:tc>
        <w:tc>
          <w:tcPr>
            <w:tcW w:w="5103" w:type="dxa"/>
            <w:shd w:val="clear" w:color="auto" w:fill="auto"/>
          </w:tcPr>
          <w:p w14:paraId="2BE04887" w14:textId="77777777" w:rsidR="00772E9F" w:rsidRDefault="00AF456C" w:rsidP="00772E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had not received an acknowledgement of his letter to Garry Charlesworth dated 10.08.15. It was decided that a follow up letter would be sent and the matter would be pursued until a response is received.</w:t>
            </w:r>
          </w:p>
          <w:p w14:paraId="564B33D1" w14:textId="77777777" w:rsidR="00332087" w:rsidRPr="00B41319" w:rsidRDefault="00332087" w:rsidP="00DC3C6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14:paraId="1E0FAB6D" w14:textId="77777777" w:rsidR="00816BCE" w:rsidRPr="00B41319" w:rsidRDefault="00AF456C" w:rsidP="00B413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and Jackie F</w:t>
            </w:r>
          </w:p>
        </w:tc>
      </w:tr>
      <w:tr w:rsidR="00C10217" w:rsidRPr="00B41319" w14:paraId="179D9100" w14:textId="77777777" w:rsidTr="00B41319">
        <w:tc>
          <w:tcPr>
            <w:tcW w:w="2093" w:type="dxa"/>
            <w:shd w:val="clear" w:color="auto" w:fill="auto"/>
          </w:tcPr>
          <w:p w14:paraId="046A137C" w14:textId="77777777" w:rsidR="00C10217" w:rsidRPr="00B41319" w:rsidRDefault="00DC3C69" w:rsidP="00B413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 and Family Test</w:t>
            </w:r>
          </w:p>
        </w:tc>
        <w:tc>
          <w:tcPr>
            <w:tcW w:w="5103" w:type="dxa"/>
            <w:shd w:val="clear" w:color="auto" w:fill="auto"/>
          </w:tcPr>
          <w:p w14:paraId="747A258E" w14:textId="77777777" w:rsidR="00B676B4" w:rsidRDefault="00CD68A8" w:rsidP="00B413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took some forms to</w:t>
            </w:r>
            <w:r w:rsidR="00DC3C69">
              <w:rPr>
                <w:rFonts w:ascii="Arial" w:hAnsi="Arial" w:cs="Arial"/>
              </w:rPr>
              <w:t xml:space="preserve"> distribute among patients at both surgeries</w:t>
            </w:r>
            <w:r w:rsidR="00772E9F">
              <w:rPr>
                <w:rFonts w:ascii="Arial" w:hAnsi="Arial" w:cs="Arial"/>
              </w:rPr>
              <w:t xml:space="preserve"> starting </w:t>
            </w:r>
            <w:r>
              <w:rPr>
                <w:rFonts w:ascii="Arial" w:hAnsi="Arial" w:cs="Arial"/>
              </w:rPr>
              <w:t>soon</w:t>
            </w:r>
            <w:r w:rsidR="00DC3C69">
              <w:rPr>
                <w:rFonts w:ascii="Arial" w:hAnsi="Arial" w:cs="Arial"/>
              </w:rPr>
              <w:t>.</w:t>
            </w:r>
          </w:p>
          <w:p w14:paraId="0CFFAA8E" w14:textId="77777777" w:rsidR="00DC3C69" w:rsidRDefault="00DC3C69" w:rsidP="00DC3C69">
            <w:pPr>
              <w:spacing w:after="0" w:line="240" w:lineRule="auto"/>
              <w:rPr>
                <w:rFonts w:ascii="Arial" w:hAnsi="Arial" w:cs="Arial"/>
              </w:rPr>
            </w:pPr>
          </w:p>
          <w:p w14:paraId="473EC7B4" w14:textId="77777777" w:rsidR="00DC3C69" w:rsidRPr="00B41319" w:rsidRDefault="00DC3C69" w:rsidP="00CD68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summary of comments taken from FFT cards received </w:t>
            </w:r>
            <w:r w:rsidR="00CD68A8">
              <w:rPr>
                <w:rFonts w:ascii="Arial" w:hAnsi="Arial" w:cs="Arial"/>
              </w:rPr>
              <w:t>during</w:t>
            </w:r>
            <w:r w:rsidR="00772E9F">
              <w:rPr>
                <w:rFonts w:ascii="Arial" w:hAnsi="Arial" w:cs="Arial"/>
              </w:rPr>
              <w:t xml:space="preserve"> </w:t>
            </w:r>
            <w:r w:rsidR="00CD68A8">
              <w:rPr>
                <w:rFonts w:ascii="Arial" w:hAnsi="Arial" w:cs="Arial"/>
              </w:rPr>
              <w:t>August and September</w:t>
            </w:r>
            <w:r w:rsidR="00772E9F">
              <w:rPr>
                <w:rFonts w:ascii="Arial" w:hAnsi="Arial" w:cs="Arial"/>
              </w:rPr>
              <w:t xml:space="preserve"> inclusive </w:t>
            </w:r>
            <w:r>
              <w:rPr>
                <w:rFonts w:ascii="Arial" w:hAnsi="Arial" w:cs="Arial"/>
              </w:rPr>
              <w:t xml:space="preserve">was circulated at the meeting. </w:t>
            </w:r>
            <w:r w:rsidR="00772E9F">
              <w:rPr>
                <w:rFonts w:ascii="Arial" w:hAnsi="Arial" w:cs="Arial"/>
              </w:rPr>
              <w:t xml:space="preserve">Feedback very positive on the whole. </w:t>
            </w:r>
          </w:p>
        </w:tc>
        <w:tc>
          <w:tcPr>
            <w:tcW w:w="2046" w:type="dxa"/>
            <w:gridSpan w:val="2"/>
            <w:shd w:val="clear" w:color="auto" w:fill="auto"/>
          </w:tcPr>
          <w:p w14:paraId="4E800E1F" w14:textId="77777777" w:rsidR="00C10217" w:rsidRDefault="00CD68A8" w:rsidP="00B413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</w:t>
            </w:r>
          </w:p>
          <w:p w14:paraId="21AA8AEA" w14:textId="77777777" w:rsidR="00DC3C69" w:rsidRDefault="00DC3C69" w:rsidP="00B41319">
            <w:pPr>
              <w:spacing w:after="0" w:line="240" w:lineRule="auto"/>
              <w:rPr>
                <w:rFonts w:ascii="Arial" w:hAnsi="Arial" w:cs="Arial"/>
              </w:rPr>
            </w:pPr>
          </w:p>
          <w:p w14:paraId="269FE9B5" w14:textId="77777777" w:rsidR="00DC3C69" w:rsidRDefault="00DC3C69" w:rsidP="00DC3C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FD58F28" w14:textId="77777777" w:rsidR="00DC3C69" w:rsidRDefault="00DC3C69" w:rsidP="00DC3C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EE1D989" w14:textId="77777777" w:rsidR="00DC3C69" w:rsidRDefault="00DC3C69" w:rsidP="00DC3C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96314BD" w14:textId="77777777" w:rsidR="00DC3C69" w:rsidRDefault="00DC3C69" w:rsidP="00DC3C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91F8ACC" w14:textId="77777777" w:rsidR="001E51F5" w:rsidRDefault="001E51F5" w:rsidP="00DC3C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A1CA2C7" w14:textId="77777777" w:rsidR="001E51F5" w:rsidRPr="00B41319" w:rsidRDefault="001E51F5" w:rsidP="00DC3C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6BCE" w:rsidRPr="00B41319" w14:paraId="3DB8F891" w14:textId="77777777" w:rsidTr="00B41319">
        <w:tc>
          <w:tcPr>
            <w:tcW w:w="2093" w:type="dxa"/>
            <w:shd w:val="clear" w:color="auto" w:fill="auto"/>
          </w:tcPr>
          <w:p w14:paraId="12D06546" w14:textId="77777777" w:rsidR="00816BCE" w:rsidRPr="00B41319" w:rsidRDefault="00772E9F" w:rsidP="00772E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DNAs</w:t>
            </w:r>
          </w:p>
        </w:tc>
        <w:tc>
          <w:tcPr>
            <w:tcW w:w="5103" w:type="dxa"/>
            <w:shd w:val="clear" w:color="auto" w:fill="auto"/>
          </w:tcPr>
          <w:p w14:paraId="5FC9F1B7" w14:textId="77777777" w:rsidR="00E22D9D" w:rsidRPr="00B41319" w:rsidRDefault="00772E9F" w:rsidP="001E51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had been </w:t>
            </w:r>
            <w:r w:rsidR="00CD68A8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 xml:space="preserve"> GP appointments (</w:t>
            </w:r>
            <w:r w:rsidR="00D47568">
              <w:rPr>
                <w:rFonts w:ascii="Arial" w:hAnsi="Arial" w:cs="Arial"/>
              </w:rPr>
              <w:t xml:space="preserve">equivalent to </w:t>
            </w:r>
            <w:r w:rsidR="00CD68A8">
              <w:rPr>
                <w:rFonts w:ascii="Arial" w:hAnsi="Arial" w:cs="Arial"/>
              </w:rPr>
              <w:t>16.3</w:t>
            </w:r>
            <w:r w:rsidR="00D47568">
              <w:rPr>
                <w:rFonts w:ascii="Arial" w:hAnsi="Arial" w:cs="Arial"/>
              </w:rPr>
              <w:t xml:space="preserve"> hours</w:t>
            </w:r>
            <w:r>
              <w:rPr>
                <w:rFonts w:ascii="Arial" w:hAnsi="Arial" w:cs="Arial"/>
              </w:rPr>
              <w:t xml:space="preserve">) and </w:t>
            </w:r>
            <w:r w:rsidR="00CD68A8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nurse / HCA appointments</w:t>
            </w:r>
            <w:r w:rsidR="00D47568">
              <w:rPr>
                <w:rFonts w:ascii="Arial" w:hAnsi="Arial" w:cs="Arial"/>
              </w:rPr>
              <w:t xml:space="preserve"> (</w:t>
            </w:r>
            <w:r w:rsidR="00CD68A8">
              <w:rPr>
                <w:rFonts w:ascii="Arial" w:hAnsi="Arial" w:cs="Arial"/>
              </w:rPr>
              <w:t>23.9</w:t>
            </w:r>
            <w:r w:rsidR="00D47568">
              <w:rPr>
                <w:rFonts w:ascii="Arial" w:hAnsi="Arial" w:cs="Arial"/>
              </w:rPr>
              <w:t xml:space="preserve"> hours)</w:t>
            </w:r>
            <w:r>
              <w:rPr>
                <w:rFonts w:ascii="Arial" w:hAnsi="Arial" w:cs="Arial"/>
              </w:rPr>
              <w:t xml:space="preserve"> ‘missed’ by patients in </w:t>
            </w:r>
            <w:r w:rsidR="00CD68A8">
              <w:rPr>
                <w:rFonts w:ascii="Arial" w:hAnsi="Arial" w:cs="Arial"/>
              </w:rPr>
              <w:t>August</w:t>
            </w:r>
            <w:r w:rsidR="00D47568">
              <w:rPr>
                <w:rFonts w:ascii="Arial" w:hAnsi="Arial" w:cs="Arial"/>
              </w:rPr>
              <w:t xml:space="preserve">. In </w:t>
            </w:r>
            <w:r w:rsidR="00CD68A8">
              <w:rPr>
                <w:rFonts w:ascii="Arial" w:hAnsi="Arial" w:cs="Arial"/>
              </w:rPr>
              <w:t xml:space="preserve">September </w:t>
            </w:r>
            <w:r w:rsidR="00D47568">
              <w:rPr>
                <w:rFonts w:ascii="Arial" w:hAnsi="Arial" w:cs="Arial"/>
              </w:rPr>
              <w:t>i</w:t>
            </w:r>
            <w:r w:rsidR="00447297">
              <w:rPr>
                <w:rFonts w:ascii="Arial" w:hAnsi="Arial" w:cs="Arial"/>
              </w:rPr>
              <w:t>t</w:t>
            </w:r>
            <w:r w:rsidR="00D47568">
              <w:rPr>
                <w:rFonts w:ascii="Arial" w:hAnsi="Arial" w:cs="Arial"/>
              </w:rPr>
              <w:t xml:space="preserve"> was: </w:t>
            </w:r>
            <w:r w:rsidR="00CD68A8">
              <w:rPr>
                <w:rFonts w:ascii="Arial" w:hAnsi="Arial" w:cs="Arial"/>
              </w:rPr>
              <w:t>89</w:t>
            </w:r>
            <w:r>
              <w:rPr>
                <w:rFonts w:ascii="Arial" w:hAnsi="Arial" w:cs="Arial"/>
              </w:rPr>
              <w:t xml:space="preserve"> GP appointments (2</w:t>
            </w:r>
            <w:r w:rsidR="00CD68A8">
              <w:rPr>
                <w:rFonts w:ascii="Arial" w:hAnsi="Arial" w:cs="Arial"/>
              </w:rPr>
              <w:t>3.3</w:t>
            </w:r>
            <w:r>
              <w:rPr>
                <w:rFonts w:ascii="Arial" w:hAnsi="Arial" w:cs="Arial"/>
              </w:rPr>
              <w:t xml:space="preserve"> hours) and </w:t>
            </w:r>
            <w:r w:rsidR="00CD68A8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nurse / HCA appointments (1</w:t>
            </w:r>
            <w:r w:rsidR="00CD68A8">
              <w:rPr>
                <w:rFonts w:ascii="Arial" w:hAnsi="Arial" w:cs="Arial"/>
              </w:rPr>
              <w:t>8.9</w:t>
            </w:r>
            <w:r>
              <w:rPr>
                <w:rFonts w:ascii="Arial" w:hAnsi="Arial" w:cs="Arial"/>
              </w:rPr>
              <w:t xml:space="preserve"> hours) missed</w:t>
            </w:r>
            <w:r w:rsidR="0044729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CD68A8">
              <w:rPr>
                <w:rFonts w:ascii="Arial" w:hAnsi="Arial" w:cs="Arial"/>
              </w:rPr>
              <w:t>The reduction</w:t>
            </w:r>
            <w:r w:rsidR="001E51F5">
              <w:rPr>
                <w:rFonts w:ascii="Arial" w:hAnsi="Arial" w:cs="Arial"/>
              </w:rPr>
              <w:t>s</w:t>
            </w:r>
            <w:r w:rsidR="00CD68A8">
              <w:rPr>
                <w:rFonts w:ascii="Arial" w:hAnsi="Arial" w:cs="Arial"/>
              </w:rPr>
              <w:t xml:space="preserve"> from </w:t>
            </w:r>
            <w:r w:rsidR="001E51F5">
              <w:rPr>
                <w:rFonts w:ascii="Arial" w:hAnsi="Arial" w:cs="Arial"/>
              </w:rPr>
              <w:t>figures reported at previous</w:t>
            </w:r>
            <w:r w:rsidR="00CD68A8">
              <w:rPr>
                <w:rFonts w:ascii="Arial" w:hAnsi="Arial" w:cs="Arial"/>
              </w:rPr>
              <w:t xml:space="preserve"> meeting </w:t>
            </w:r>
            <w:r w:rsidR="001E51F5">
              <w:rPr>
                <w:rFonts w:ascii="Arial" w:hAnsi="Arial" w:cs="Arial"/>
              </w:rPr>
              <w:t>are</w:t>
            </w:r>
            <w:r w:rsidR="00CD68A8">
              <w:rPr>
                <w:rFonts w:ascii="Arial" w:hAnsi="Arial" w:cs="Arial"/>
              </w:rPr>
              <w:t xml:space="preserve"> probably attributable to the main summer holiday period.</w:t>
            </w:r>
          </w:p>
        </w:tc>
        <w:tc>
          <w:tcPr>
            <w:tcW w:w="2046" w:type="dxa"/>
            <w:gridSpan w:val="2"/>
            <w:shd w:val="clear" w:color="auto" w:fill="auto"/>
          </w:tcPr>
          <w:p w14:paraId="614AD7AA" w14:textId="77777777" w:rsidR="00816BCE" w:rsidRPr="00B41319" w:rsidRDefault="00816BCE" w:rsidP="00B41319">
            <w:pPr>
              <w:spacing w:after="0" w:line="240" w:lineRule="auto"/>
              <w:rPr>
                <w:rFonts w:ascii="Arial" w:hAnsi="Arial" w:cs="Arial"/>
              </w:rPr>
            </w:pPr>
          </w:p>
          <w:p w14:paraId="0F407AF7" w14:textId="77777777" w:rsidR="00E22D9D" w:rsidRPr="00B41319" w:rsidRDefault="00E22D9D" w:rsidP="00B41319">
            <w:pPr>
              <w:spacing w:after="0" w:line="240" w:lineRule="auto"/>
              <w:rPr>
                <w:rFonts w:ascii="Arial" w:hAnsi="Arial" w:cs="Arial"/>
              </w:rPr>
            </w:pPr>
          </w:p>
          <w:p w14:paraId="37B9FFEA" w14:textId="77777777" w:rsidR="00E22D9D" w:rsidRPr="00B41319" w:rsidRDefault="00E22D9D" w:rsidP="00B41319">
            <w:pPr>
              <w:spacing w:after="0" w:line="240" w:lineRule="auto"/>
              <w:rPr>
                <w:rFonts w:ascii="Arial" w:hAnsi="Arial" w:cs="Arial"/>
              </w:rPr>
            </w:pPr>
          </w:p>
          <w:p w14:paraId="759B97F6" w14:textId="77777777" w:rsidR="00E22D9D" w:rsidRPr="00B41319" w:rsidRDefault="00E22D9D" w:rsidP="00B41319">
            <w:pPr>
              <w:spacing w:after="0" w:line="240" w:lineRule="auto"/>
              <w:rPr>
                <w:rFonts w:ascii="Arial" w:hAnsi="Arial" w:cs="Arial"/>
              </w:rPr>
            </w:pPr>
          </w:p>
          <w:p w14:paraId="6D219E0B" w14:textId="77777777" w:rsidR="00E22D9D" w:rsidRPr="00B41319" w:rsidRDefault="00E22D9D" w:rsidP="00B413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2832" w:rsidRPr="00B41319" w14:paraId="1ADFAEDD" w14:textId="77777777" w:rsidTr="00B41319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7C24B427" w14:textId="77777777" w:rsidR="00082832" w:rsidRPr="00B41319" w:rsidRDefault="00082832" w:rsidP="00B41319">
            <w:pPr>
              <w:spacing w:after="0" w:line="240" w:lineRule="auto"/>
              <w:rPr>
                <w:rFonts w:ascii="Arial" w:hAnsi="Arial" w:cs="Arial"/>
              </w:rPr>
            </w:pPr>
            <w:r w:rsidRPr="00B41319">
              <w:rPr>
                <w:rFonts w:ascii="Arial" w:hAnsi="Arial" w:cs="Arial"/>
              </w:rPr>
              <w:t>AOB</w:t>
            </w:r>
          </w:p>
        </w:tc>
        <w:tc>
          <w:tcPr>
            <w:tcW w:w="5103" w:type="dxa"/>
            <w:shd w:val="clear" w:color="auto" w:fill="auto"/>
          </w:tcPr>
          <w:p w14:paraId="27204870" w14:textId="77777777" w:rsidR="00082832" w:rsidRPr="00B41319" w:rsidRDefault="00CD68A8" w:rsidP="00CD68A8">
            <w:pPr>
              <w:spacing w:after="0" w:line="240" w:lineRule="auto"/>
              <w:rPr>
                <w:rFonts w:ascii="Arial" w:hAnsi="Arial" w:cs="Arial"/>
              </w:rPr>
            </w:pPr>
            <w:r w:rsidRPr="00CD68A8">
              <w:rPr>
                <w:rFonts w:ascii="Arial" w:hAnsi="Arial" w:cs="Arial"/>
                <w:b/>
              </w:rPr>
              <w:t>Practice Newsletters</w:t>
            </w:r>
            <w:r>
              <w:rPr>
                <w:rFonts w:ascii="Arial" w:hAnsi="Arial" w:cs="Arial"/>
              </w:rPr>
              <w:t xml:space="preserve"> - </w:t>
            </w:r>
            <w:r w:rsidR="00D47568">
              <w:rPr>
                <w:rFonts w:ascii="Arial" w:hAnsi="Arial" w:cs="Arial"/>
              </w:rPr>
              <w:t xml:space="preserve">Trevor </w:t>
            </w:r>
            <w:r>
              <w:rPr>
                <w:rFonts w:ascii="Arial" w:hAnsi="Arial" w:cs="Arial"/>
              </w:rPr>
              <w:t>advised the PPG that he intended to change the frequency of issuing these from monthly to quarterly. The members were in agreement with this.</w:t>
            </w:r>
          </w:p>
        </w:tc>
        <w:tc>
          <w:tcPr>
            <w:tcW w:w="2046" w:type="dxa"/>
            <w:gridSpan w:val="2"/>
            <w:shd w:val="clear" w:color="auto" w:fill="auto"/>
          </w:tcPr>
          <w:p w14:paraId="1C87A55D" w14:textId="77777777" w:rsidR="00082832" w:rsidRPr="00B41319" w:rsidRDefault="00082832" w:rsidP="00B413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2832" w:rsidRPr="00B41319" w14:paraId="286DF664" w14:textId="77777777" w:rsidTr="00B41319">
        <w:trPr>
          <w:gridAfter w:val="1"/>
          <w:wAfter w:w="6" w:type="dxa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1244121B" w14:textId="77777777" w:rsidR="00082832" w:rsidRPr="00B41319" w:rsidRDefault="00082832" w:rsidP="00C7015D">
            <w:pPr>
              <w:rPr>
                <w:rFonts w:ascii="Arial" w:hAnsi="Arial" w:cs="Arial"/>
              </w:rPr>
            </w:pPr>
            <w:r w:rsidRPr="00B41319">
              <w:rPr>
                <w:rFonts w:ascii="Arial" w:hAnsi="Arial" w:cs="Arial"/>
              </w:rPr>
              <w:t>Date of next meeting</w:t>
            </w:r>
          </w:p>
        </w:tc>
        <w:tc>
          <w:tcPr>
            <w:tcW w:w="5103" w:type="dxa"/>
            <w:shd w:val="clear" w:color="auto" w:fill="auto"/>
          </w:tcPr>
          <w:p w14:paraId="587743AA" w14:textId="77777777" w:rsidR="00082832" w:rsidRPr="00B41319" w:rsidRDefault="00CD68A8" w:rsidP="00CD6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9</w:t>
            </w:r>
            <w:r w:rsidRPr="00CD68A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 2015 at 5.30pm. Venue: Parkgate Medical Centre</w:t>
            </w:r>
            <w:r w:rsidR="00312DB0">
              <w:rPr>
                <w:rFonts w:ascii="Arial" w:hAnsi="Arial" w:cs="Arial"/>
              </w:rPr>
              <w:t>.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auto"/>
          </w:tcPr>
          <w:p w14:paraId="726BB0E3" w14:textId="77777777" w:rsidR="00082832" w:rsidRPr="00B41319" w:rsidRDefault="00082832" w:rsidP="00C7015D">
            <w:pPr>
              <w:rPr>
                <w:rFonts w:ascii="Arial" w:hAnsi="Arial" w:cs="Arial"/>
              </w:rPr>
            </w:pPr>
          </w:p>
        </w:tc>
      </w:tr>
    </w:tbl>
    <w:p w14:paraId="1D9232F9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BA295E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suggestions for the </w:t>
      </w:r>
      <w:r w:rsidR="00B676B4">
        <w:rPr>
          <w:rFonts w:ascii="Arial" w:hAnsi="Arial" w:cs="Arial"/>
        </w:rPr>
        <w:t xml:space="preserve">agenda at the </w:t>
      </w:r>
      <w:r>
        <w:rPr>
          <w:rFonts w:ascii="Arial" w:hAnsi="Arial" w:cs="Arial"/>
        </w:rPr>
        <w:t>next meeting</w:t>
      </w:r>
      <w:r w:rsidR="00B676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</w:t>
      </w:r>
      <w:r w:rsidR="00B676B4">
        <w:rPr>
          <w:rFonts w:ascii="Arial" w:hAnsi="Arial" w:cs="Arial"/>
        </w:rPr>
        <w:t>submit</w:t>
      </w:r>
      <w:r>
        <w:rPr>
          <w:rFonts w:ascii="Arial" w:hAnsi="Arial" w:cs="Arial"/>
        </w:rPr>
        <w:t xml:space="preserve"> them to </w:t>
      </w:r>
      <w:r w:rsidR="00B676B4">
        <w:rPr>
          <w:rFonts w:ascii="Arial" w:hAnsi="Arial" w:cs="Arial"/>
        </w:rPr>
        <w:t>Trevor</w:t>
      </w:r>
      <w:r>
        <w:rPr>
          <w:rFonts w:ascii="Arial" w:hAnsi="Arial" w:cs="Arial"/>
        </w:rPr>
        <w:t xml:space="preserve"> prior to the meeting.</w:t>
      </w:r>
    </w:p>
    <w:p w14:paraId="5CD1A362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E71E1A">
        <w:rPr>
          <w:rFonts w:ascii="Arial" w:hAnsi="Arial" w:cs="Arial"/>
        </w:rPr>
        <w:t>1709 514501</w:t>
      </w:r>
    </w:p>
    <w:p w14:paraId="7175D531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="00B676B4">
        <w:rPr>
          <w:rFonts w:ascii="Arial" w:hAnsi="Arial" w:cs="Arial"/>
        </w:rPr>
        <w:t>trevor.ledger@gp-c87013.nhs.uk</w:t>
      </w:r>
      <w:r>
        <w:rPr>
          <w:rFonts w:ascii="Arial" w:hAnsi="Arial" w:cs="Arial"/>
        </w:rPr>
        <w:t xml:space="preserve"> </w:t>
      </w:r>
    </w:p>
    <w:p w14:paraId="5080BCE6" w14:textId="77777777" w:rsidR="00E71E1A" w:rsidRPr="00C7015D" w:rsidRDefault="00E71E1A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Web</w:t>
      </w:r>
      <w:r w:rsidR="00B676B4">
        <w:rPr>
          <w:rFonts w:ascii="Arial" w:hAnsi="Arial" w:cs="Arial"/>
        </w:rPr>
        <w:t>site</w:t>
      </w:r>
      <w:r>
        <w:rPr>
          <w:rFonts w:ascii="Arial" w:hAnsi="Arial" w:cs="Arial"/>
        </w:rPr>
        <w:t xml:space="preserve">: </w:t>
      </w:r>
      <w:hyperlink r:id="rId5" w:history="1">
        <w:r w:rsidR="00B676B4" w:rsidRPr="000A0C1E">
          <w:rPr>
            <w:rStyle w:val="Hyperlink"/>
            <w:rFonts w:ascii="Arial" w:hAnsi="Arial" w:cs="Arial"/>
          </w:rPr>
          <w:t>www.parkgatemedicalcentre.co.uk</w:t>
        </w:r>
      </w:hyperlink>
      <w:r>
        <w:rPr>
          <w:rFonts w:ascii="Arial" w:hAnsi="Arial" w:cs="Arial"/>
        </w:rPr>
        <w:t xml:space="preserve"> </w:t>
      </w:r>
    </w:p>
    <w:sectPr w:rsidR="00E71E1A" w:rsidRPr="00C7015D" w:rsidSect="0056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A3F"/>
    <w:multiLevelType w:val="hybridMultilevel"/>
    <w:tmpl w:val="9E2E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F2124"/>
    <w:multiLevelType w:val="hybridMultilevel"/>
    <w:tmpl w:val="413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1D0"/>
    <w:multiLevelType w:val="hybridMultilevel"/>
    <w:tmpl w:val="72629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13BB1"/>
    <w:multiLevelType w:val="hybridMultilevel"/>
    <w:tmpl w:val="7D466F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E2B843A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F10913"/>
    <w:multiLevelType w:val="hybridMultilevel"/>
    <w:tmpl w:val="446E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F52E5"/>
    <w:multiLevelType w:val="hybridMultilevel"/>
    <w:tmpl w:val="4948DB68"/>
    <w:lvl w:ilvl="0" w:tplc="3F680C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86BD2"/>
    <w:multiLevelType w:val="hybridMultilevel"/>
    <w:tmpl w:val="CDBE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212E4"/>
    <w:multiLevelType w:val="hybridMultilevel"/>
    <w:tmpl w:val="ABFA45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A07E90"/>
    <w:multiLevelType w:val="hybridMultilevel"/>
    <w:tmpl w:val="600652AA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3A98"/>
    <w:multiLevelType w:val="hybridMultilevel"/>
    <w:tmpl w:val="2F124D46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13617"/>
    <w:multiLevelType w:val="hybridMultilevel"/>
    <w:tmpl w:val="87C0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81983"/>
    <w:multiLevelType w:val="hybridMultilevel"/>
    <w:tmpl w:val="C3204F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1A0226"/>
    <w:multiLevelType w:val="hybridMultilevel"/>
    <w:tmpl w:val="22DCABCC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1062B"/>
    <w:multiLevelType w:val="hybridMultilevel"/>
    <w:tmpl w:val="9B023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2753"/>
    <w:multiLevelType w:val="hybridMultilevel"/>
    <w:tmpl w:val="B1ACC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994308"/>
    <w:multiLevelType w:val="hybridMultilevel"/>
    <w:tmpl w:val="A25C20B0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00DB2"/>
    <w:multiLevelType w:val="hybridMultilevel"/>
    <w:tmpl w:val="E1D2F308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2513D"/>
    <w:multiLevelType w:val="hybridMultilevel"/>
    <w:tmpl w:val="E54A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C7121"/>
    <w:multiLevelType w:val="hybridMultilevel"/>
    <w:tmpl w:val="957E73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20EA0"/>
    <w:multiLevelType w:val="hybridMultilevel"/>
    <w:tmpl w:val="7432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176F5"/>
    <w:multiLevelType w:val="hybridMultilevel"/>
    <w:tmpl w:val="DE4C871C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FD1B84"/>
    <w:multiLevelType w:val="hybridMultilevel"/>
    <w:tmpl w:val="B42C90A2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E1FED"/>
    <w:multiLevelType w:val="hybridMultilevel"/>
    <w:tmpl w:val="65784582"/>
    <w:lvl w:ilvl="0" w:tplc="E2B843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A95873"/>
    <w:multiLevelType w:val="hybridMultilevel"/>
    <w:tmpl w:val="DD3242E0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3B63"/>
    <w:multiLevelType w:val="hybridMultilevel"/>
    <w:tmpl w:val="6D3E48FE"/>
    <w:lvl w:ilvl="0" w:tplc="A5F66E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63463D"/>
    <w:multiLevelType w:val="hybridMultilevel"/>
    <w:tmpl w:val="BD3ACB22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1"/>
  </w:num>
  <w:num w:numId="5">
    <w:abstractNumId w:val="27"/>
  </w:num>
  <w:num w:numId="6">
    <w:abstractNumId w:val="7"/>
  </w:num>
  <w:num w:numId="7">
    <w:abstractNumId w:val="2"/>
  </w:num>
  <w:num w:numId="8">
    <w:abstractNumId w:val="8"/>
  </w:num>
  <w:num w:numId="9">
    <w:abstractNumId w:val="22"/>
  </w:num>
  <w:num w:numId="10">
    <w:abstractNumId w:val="6"/>
  </w:num>
  <w:num w:numId="11">
    <w:abstractNumId w:val="9"/>
  </w:num>
  <w:num w:numId="12">
    <w:abstractNumId w:val="29"/>
  </w:num>
  <w:num w:numId="13">
    <w:abstractNumId w:val="3"/>
  </w:num>
  <w:num w:numId="14">
    <w:abstractNumId w:val="11"/>
  </w:num>
  <w:num w:numId="15">
    <w:abstractNumId w:val="15"/>
  </w:num>
  <w:num w:numId="16">
    <w:abstractNumId w:val="21"/>
  </w:num>
  <w:num w:numId="17">
    <w:abstractNumId w:val="31"/>
  </w:num>
  <w:num w:numId="18">
    <w:abstractNumId w:val="25"/>
  </w:num>
  <w:num w:numId="19">
    <w:abstractNumId w:val="28"/>
  </w:num>
  <w:num w:numId="20">
    <w:abstractNumId w:val="18"/>
  </w:num>
  <w:num w:numId="21">
    <w:abstractNumId w:val="24"/>
  </w:num>
  <w:num w:numId="22">
    <w:abstractNumId w:val="13"/>
  </w:num>
  <w:num w:numId="23">
    <w:abstractNumId w:val="30"/>
  </w:num>
  <w:num w:numId="24">
    <w:abstractNumId w:val="0"/>
  </w:num>
  <w:num w:numId="25">
    <w:abstractNumId w:val="4"/>
  </w:num>
  <w:num w:numId="26">
    <w:abstractNumId w:val="14"/>
  </w:num>
  <w:num w:numId="27">
    <w:abstractNumId w:val="20"/>
  </w:num>
  <w:num w:numId="28">
    <w:abstractNumId w:val="32"/>
  </w:num>
  <w:num w:numId="29">
    <w:abstractNumId w:val="17"/>
  </w:num>
  <w:num w:numId="30">
    <w:abstractNumId w:val="16"/>
  </w:num>
  <w:num w:numId="31">
    <w:abstractNumId w:val="12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0443A"/>
    <w:rsid w:val="00010016"/>
    <w:rsid w:val="00010AAD"/>
    <w:rsid w:val="0006010E"/>
    <w:rsid w:val="00082832"/>
    <w:rsid w:val="000952D0"/>
    <w:rsid w:val="00095BAA"/>
    <w:rsid w:val="000A628D"/>
    <w:rsid w:val="000F422E"/>
    <w:rsid w:val="00105E90"/>
    <w:rsid w:val="001175E6"/>
    <w:rsid w:val="00147D1C"/>
    <w:rsid w:val="001643AB"/>
    <w:rsid w:val="001C4BE3"/>
    <w:rsid w:val="001E51F5"/>
    <w:rsid w:val="00206A82"/>
    <w:rsid w:val="00230069"/>
    <w:rsid w:val="00233987"/>
    <w:rsid w:val="002435AC"/>
    <w:rsid w:val="00265CF4"/>
    <w:rsid w:val="00291431"/>
    <w:rsid w:val="0029406D"/>
    <w:rsid w:val="002D1DDF"/>
    <w:rsid w:val="00303FB7"/>
    <w:rsid w:val="00312DB0"/>
    <w:rsid w:val="00332087"/>
    <w:rsid w:val="00365D73"/>
    <w:rsid w:val="00370278"/>
    <w:rsid w:val="0038194C"/>
    <w:rsid w:val="003E7A80"/>
    <w:rsid w:val="003F5D34"/>
    <w:rsid w:val="00412BD0"/>
    <w:rsid w:val="004409E1"/>
    <w:rsid w:val="00447297"/>
    <w:rsid w:val="004A70D4"/>
    <w:rsid w:val="0050754B"/>
    <w:rsid w:val="005102D7"/>
    <w:rsid w:val="00565E2E"/>
    <w:rsid w:val="005B7DFF"/>
    <w:rsid w:val="005D491E"/>
    <w:rsid w:val="005E70AD"/>
    <w:rsid w:val="005F6901"/>
    <w:rsid w:val="00605846"/>
    <w:rsid w:val="00615539"/>
    <w:rsid w:val="00626FE3"/>
    <w:rsid w:val="006C322F"/>
    <w:rsid w:val="006F66BC"/>
    <w:rsid w:val="00714669"/>
    <w:rsid w:val="00772E9F"/>
    <w:rsid w:val="007E02E9"/>
    <w:rsid w:val="007E7563"/>
    <w:rsid w:val="0080015F"/>
    <w:rsid w:val="00816BCE"/>
    <w:rsid w:val="0087389F"/>
    <w:rsid w:val="0089352B"/>
    <w:rsid w:val="008C0BBB"/>
    <w:rsid w:val="008E7E7E"/>
    <w:rsid w:val="00974A2A"/>
    <w:rsid w:val="00985447"/>
    <w:rsid w:val="009C28C1"/>
    <w:rsid w:val="009E0332"/>
    <w:rsid w:val="009E27DF"/>
    <w:rsid w:val="009E55C1"/>
    <w:rsid w:val="00A33CA4"/>
    <w:rsid w:val="00A41DF8"/>
    <w:rsid w:val="00A54F3A"/>
    <w:rsid w:val="00A57B43"/>
    <w:rsid w:val="00A84007"/>
    <w:rsid w:val="00AA0171"/>
    <w:rsid w:val="00AA3B0B"/>
    <w:rsid w:val="00AB20DD"/>
    <w:rsid w:val="00AB3705"/>
    <w:rsid w:val="00AE171A"/>
    <w:rsid w:val="00AE394C"/>
    <w:rsid w:val="00AE7E40"/>
    <w:rsid w:val="00AF456C"/>
    <w:rsid w:val="00B12060"/>
    <w:rsid w:val="00B15CE7"/>
    <w:rsid w:val="00B34D3F"/>
    <w:rsid w:val="00B41319"/>
    <w:rsid w:val="00B47E09"/>
    <w:rsid w:val="00B50129"/>
    <w:rsid w:val="00B66FAD"/>
    <w:rsid w:val="00B676B4"/>
    <w:rsid w:val="00B701CD"/>
    <w:rsid w:val="00B81522"/>
    <w:rsid w:val="00BB1D71"/>
    <w:rsid w:val="00BC7D7A"/>
    <w:rsid w:val="00C10217"/>
    <w:rsid w:val="00C7015D"/>
    <w:rsid w:val="00C757F4"/>
    <w:rsid w:val="00CA5CC2"/>
    <w:rsid w:val="00CA621F"/>
    <w:rsid w:val="00CB3A3E"/>
    <w:rsid w:val="00CB5461"/>
    <w:rsid w:val="00CD68A8"/>
    <w:rsid w:val="00CE7479"/>
    <w:rsid w:val="00D0281B"/>
    <w:rsid w:val="00D05AE9"/>
    <w:rsid w:val="00D47568"/>
    <w:rsid w:val="00D56927"/>
    <w:rsid w:val="00D74B83"/>
    <w:rsid w:val="00DB0536"/>
    <w:rsid w:val="00DC1177"/>
    <w:rsid w:val="00DC3C69"/>
    <w:rsid w:val="00E11C5B"/>
    <w:rsid w:val="00E22D9D"/>
    <w:rsid w:val="00E35100"/>
    <w:rsid w:val="00E71E1A"/>
    <w:rsid w:val="00E731AE"/>
    <w:rsid w:val="00EB45CB"/>
    <w:rsid w:val="00EC730D"/>
    <w:rsid w:val="00EE71B2"/>
    <w:rsid w:val="00F523EE"/>
    <w:rsid w:val="00F90115"/>
    <w:rsid w:val="00FB11EE"/>
    <w:rsid w:val="00F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EDD9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uiPriority w:val="99"/>
    <w:unhideWhenUsed/>
    <w:rsid w:val="000012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544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34D3F"/>
    <w:pPr>
      <w:autoSpaceDE w:val="0"/>
      <w:autoSpaceDN w:val="0"/>
      <w:adjustRightInd w:val="0"/>
    </w:pPr>
    <w:rPr>
      <w:rFonts w:ascii="Frutiger 45 Light" w:eastAsia="Times New Roman" w:hAnsi="Frutiger 45 Light" w:cs="Frutiger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kgatemedicalcentr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2897</CharactersWithSpaces>
  <SharedDoc>false</SharedDoc>
  <HLinks>
    <vt:vector size="6" baseType="variant"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cp:lastModifiedBy>Katy Morson</cp:lastModifiedBy>
  <cp:revision>2</cp:revision>
  <cp:lastPrinted>2015-08-07T10:03:00Z</cp:lastPrinted>
  <dcterms:created xsi:type="dcterms:W3CDTF">2022-03-14T11:35:00Z</dcterms:created>
  <dcterms:modified xsi:type="dcterms:W3CDTF">2022-03-14T11:35:00Z</dcterms:modified>
</cp:coreProperties>
</file>