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A854" w14:textId="77777777" w:rsidR="00D56927" w:rsidRPr="00C757F4" w:rsidRDefault="00C7015D" w:rsidP="00C7015D">
      <w:pPr>
        <w:jc w:val="center"/>
        <w:rPr>
          <w:rFonts w:ascii="Arial" w:hAnsi="Arial" w:cs="Arial"/>
          <w:b/>
          <w:sz w:val="24"/>
          <w:szCs w:val="24"/>
        </w:rPr>
      </w:pPr>
      <w:r w:rsidRPr="00C757F4">
        <w:rPr>
          <w:rFonts w:ascii="Arial" w:hAnsi="Arial" w:cs="Arial"/>
          <w:b/>
          <w:sz w:val="24"/>
          <w:szCs w:val="24"/>
        </w:rPr>
        <w:t>Parkgate Medical Centre</w:t>
      </w:r>
    </w:p>
    <w:p w14:paraId="3F748E29" w14:textId="77777777" w:rsidR="00C7015D" w:rsidRDefault="00C757F4" w:rsidP="00C7015D">
      <w:pPr>
        <w:jc w:val="center"/>
        <w:rPr>
          <w:rFonts w:ascii="Arial" w:hAnsi="Arial" w:cs="Arial"/>
        </w:rPr>
      </w:pPr>
      <w:r>
        <w:rPr>
          <w:rFonts w:ascii="Arial" w:hAnsi="Arial" w:cs="Arial"/>
        </w:rPr>
        <w:t xml:space="preserve">Minutes of </w:t>
      </w:r>
      <w:r w:rsidR="00C7015D" w:rsidRPr="00C7015D">
        <w:rPr>
          <w:rFonts w:ascii="Arial" w:hAnsi="Arial" w:cs="Arial"/>
        </w:rPr>
        <w:t xml:space="preserve">Patient Participation Group (PPG) Meeting </w:t>
      </w:r>
      <w:r>
        <w:rPr>
          <w:rFonts w:ascii="Arial" w:hAnsi="Arial" w:cs="Arial"/>
        </w:rPr>
        <w:t>held at Parkgate Medical Centre on:</w:t>
      </w:r>
    </w:p>
    <w:p w14:paraId="757E8718" w14:textId="77777777" w:rsidR="00C7015D" w:rsidRPr="008C0BBB" w:rsidRDefault="006F66BC" w:rsidP="00C7015D">
      <w:pPr>
        <w:jc w:val="center"/>
        <w:rPr>
          <w:rFonts w:ascii="Arial" w:hAnsi="Arial" w:cs="Arial"/>
        </w:rPr>
      </w:pPr>
      <w:r>
        <w:rPr>
          <w:rFonts w:ascii="Arial" w:hAnsi="Arial" w:cs="Arial"/>
        </w:rPr>
        <w:t xml:space="preserve">Wednesday </w:t>
      </w:r>
      <w:r w:rsidR="00EC730D">
        <w:rPr>
          <w:rFonts w:ascii="Arial" w:hAnsi="Arial" w:cs="Arial"/>
        </w:rPr>
        <w:t>1</w:t>
      </w:r>
      <w:r w:rsidR="00073DB1">
        <w:rPr>
          <w:rFonts w:ascii="Arial" w:hAnsi="Arial" w:cs="Arial"/>
        </w:rPr>
        <w:t>6</w:t>
      </w:r>
      <w:r>
        <w:rPr>
          <w:rFonts w:ascii="Arial" w:hAnsi="Arial" w:cs="Arial"/>
        </w:rPr>
        <w:t>th</w:t>
      </w:r>
      <w:r w:rsidR="005D491E">
        <w:rPr>
          <w:rFonts w:ascii="Arial" w:hAnsi="Arial" w:cs="Arial"/>
        </w:rPr>
        <w:t xml:space="preserve"> </w:t>
      </w:r>
      <w:r w:rsidR="00073DB1">
        <w:rPr>
          <w:rFonts w:ascii="Arial" w:hAnsi="Arial" w:cs="Arial"/>
        </w:rPr>
        <w:t>Decem</w:t>
      </w:r>
      <w:r w:rsidR="00EC730D">
        <w:rPr>
          <w:rFonts w:ascii="Arial" w:hAnsi="Arial" w:cs="Arial"/>
        </w:rPr>
        <w:t>ber</w:t>
      </w:r>
      <w:r w:rsidR="00C757F4">
        <w:rPr>
          <w:rFonts w:ascii="Arial" w:hAnsi="Arial" w:cs="Arial"/>
        </w:rPr>
        <w:t xml:space="preserve"> </w:t>
      </w:r>
      <w:r>
        <w:rPr>
          <w:rFonts w:ascii="Arial" w:hAnsi="Arial" w:cs="Arial"/>
        </w:rPr>
        <w:t>2015</w:t>
      </w:r>
    </w:p>
    <w:p w14:paraId="12119982" w14:textId="77777777" w:rsidR="00C7015D" w:rsidRPr="0006010E" w:rsidRDefault="00C7015D" w:rsidP="00D74B83">
      <w:pPr>
        <w:contextualSpacing/>
        <w:rPr>
          <w:rFonts w:ascii="Arial" w:hAnsi="Arial" w:cs="Arial"/>
          <w:u w:val="single"/>
        </w:rPr>
      </w:pPr>
      <w:r w:rsidRPr="0006010E">
        <w:rPr>
          <w:rFonts w:ascii="Arial" w:hAnsi="Arial" w:cs="Arial"/>
          <w:u w:val="single"/>
        </w:rPr>
        <w:t>Attendees</w:t>
      </w:r>
      <w:r w:rsidR="006F66BC">
        <w:rPr>
          <w:rFonts w:ascii="Arial" w:hAnsi="Arial" w:cs="Arial"/>
          <w:u w:val="single"/>
        </w:rPr>
        <w:t>:</w:t>
      </w:r>
      <w:r w:rsidRPr="0006010E">
        <w:rPr>
          <w:rFonts w:ascii="Arial" w:hAnsi="Arial" w:cs="Arial"/>
          <w:u w:val="single"/>
        </w:rPr>
        <w:t xml:space="preserve"> </w:t>
      </w:r>
    </w:p>
    <w:p w14:paraId="483AD862" w14:textId="77777777" w:rsidR="005102D7" w:rsidRDefault="00CA621F" w:rsidP="005102D7">
      <w:pPr>
        <w:contextualSpacing/>
        <w:rPr>
          <w:rFonts w:ascii="Arial" w:hAnsi="Arial" w:cs="Arial"/>
        </w:rPr>
      </w:pPr>
      <w:r>
        <w:rPr>
          <w:rFonts w:ascii="Arial" w:hAnsi="Arial" w:cs="Arial"/>
        </w:rPr>
        <w:t xml:space="preserve">Brian Millns, </w:t>
      </w:r>
      <w:r w:rsidR="007E02E9">
        <w:rPr>
          <w:rFonts w:ascii="Arial" w:hAnsi="Arial" w:cs="Arial"/>
        </w:rPr>
        <w:t xml:space="preserve">Jackie </w:t>
      </w:r>
      <w:r w:rsidR="00B222E5">
        <w:rPr>
          <w:rFonts w:ascii="Arial" w:hAnsi="Arial" w:cs="Arial"/>
        </w:rPr>
        <w:t>Wright</w:t>
      </w:r>
      <w:r w:rsidR="00FB11EE">
        <w:rPr>
          <w:rFonts w:ascii="Arial" w:hAnsi="Arial" w:cs="Arial"/>
        </w:rPr>
        <w:t xml:space="preserve">, </w:t>
      </w:r>
      <w:r w:rsidR="00EC730D">
        <w:rPr>
          <w:rFonts w:ascii="Arial" w:hAnsi="Arial" w:cs="Arial"/>
        </w:rPr>
        <w:t xml:space="preserve">Janet Swift, </w:t>
      </w:r>
      <w:r w:rsidR="00B222E5">
        <w:rPr>
          <w:rFonts w:ascii="Arial" w:hAnsi="Arial" w:cs="Arial"/>
        </w:rPr>
        <w:t xml:space="preserve">Graham Hague, Jamie Hague, </w:t>
      </w:r>
      <w:r>
        <w:rPr>
          <w:rFonts w:ascii="Arial" w:hAnsi="Arial" w:cs="Arial"/>
        </w:rPr>
        <w:t>Trevor Ledger</w:t>
      </w:r>
    </w:p>
    <w:p w14:paraId="148BFE5F" w14:textId="77777777" w:rsidR="00CA621F" w:rsidRDefault="00CA621F" w:rsidP="005102D7">
      <w:pPr>
        <w:contextualSpacing/>
        <w:rPr>
          <w:rFonts w:ascii="Arial" w:hAnsi="Arial" w:cs="Arial"/>
        </w:rPr>
      </w:pPr>
    </w:p>
    <w:p w14:paraId="59AA4306" w14:textId="77777777" w:rsidR="00CA621F" w:rsidRDefault="00CA621F" w:rsidP="005102D7">
      <w:pPr>
        <w:contextualSpacing/>
        <w:rPr>
          <w:rFonts w:ascii="Arial" w:hAnsi="Arial" w:cs="Arial"/>
        </w:rPr>
      </w:pPr>
      <w:r w:rsidRPr="00CA621F">
        <w:rPr>
          <w:rFonts w:ascii="Arial" w:hAnsi="Arial" w:cs="Arial"/>
          <w:u w:val="single"/>
        </w:rPr>
        <w:t>Apologies:</w:t>
      </w:r>
      <w:r>
        <w:rPr>
          <w:rFonts w:ascii="Arial" w:hAnsi="Arial" w:cs="Arial"/>
        </w:rPr>
        <w:t xml:space="preserve"> Jackie </w:t>
      </w:r>
      <w:r w:rsidR="00B222E5">
        <w:rPr>
          <w:rFonts w:ascii="Arial" w:hAnsi="Arial" w:cs="Arial"/>
        </w:rPr>
        <w:t>Frost</w:t>
      </w:r>
    </w:p>
    <w:p w14:paraId="73DA2614" w14:textId="77777777" w:rsidR="00CA621F" w:rsidRPr="006F66BC" w:rsidRDefault="00CA621F" w:rsidP="005102D7">
      <w:pPr>
        <w:contextualSpacing/>
        <w:rPr>
          <w:rFonts w:ascii="Arial" w:hAnsi="Arial" w:cs="Arial"/>
        </w:rPr>
      </w:pPr>
    </w:p>
    <w:p w14:paraId="12F3B27F" w14:textId="77777777" w:rsidR="00B222E5" w:rsidRDefault="00B222E5" w:rsidP="005102D7">
      <w:pPr>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8"/>
        <w:gridCol w:w="5107"/>
        <w:gridCol w:w="2040"/>
        <w:gridCol w:w="6"/>
      </w:tblGrid>
      <w:tr w:rsidR="00F15859" w14:paraId="4A580E26" w14:textId="77777777" w:rsidTr="00F15859">
        <w:tblPrEx>
          <w:tblCellMar>
            <w:top w:w="0" w:type="dxa"/>
            <w:bottom w:w="0" w:type="dxa"/>
          </w:tblCellMar>
        </w:tblPrEx>
        <w:trPr>
          <w:trHeight w:val="330"/>
        </w:trPr>
        <w:tc>
          <w:tcPr>
            <w:tcW w:w="2085" w:type="dxa"/>
            <w:tcBorders>
              <w:top w:val="single" w:sz="4" w:space="0" w:color="auto"/>
              <w:bottom w:val="single" w:sz="4" w:space="0" w:color="auto"/>
            </w:tcBorders>
          </w:tcPr>
          <w:p w14:paraId="2A1374E6" w14:textId="77777777" w:rsidR="00F15859" w:rsidRDefault="00F15859" w:rsidP="00B222E5">
            <w:pPr>
              <w:ind w:left="108"/>
              <w:contextualSpacing/>
              <w:rPr>
                <w:rFonts w:ascii="Arial" w:hAnsi="Arial" w:cs="Arial"/>
              </w:rPr>
            </w:pPr>
            <w:r>
              <w:rPr>
                <w:rFonts w:ascii="Arial" w:hAnsi="Arial" w:cs="Arial"/>
              </w:rPr>
              <w:t>Welcome</w:t>
            </w:r>
          </w:p>
        </w:tc>
        <w:tc>
          <w:tcPr>
            <w:tcW w:w="5115" w:type="dxa"/>
            <w:gridSpan w:val="2"/>
            <w:tcBorders>
              <w:top w:val="single" w:sz="4" w:space="0" w:color="auto"/>
              <w:bottom w:val="single" w:sz="4" w:space="0" w:color="auto"/>
            </w:tcBorders>
          </w:tcPr>
          <w:p w14:paraId="47786F53" w14:textId="77777777" w:rsidR="00F15859" w:rsidRDefault="00F15859" w:rsidP="00B222E5">
            <w:pPr>
              <w:spacing w:after="0" w:line="240" w:lineRule="auto"/>
              <w:rPr>
                <w:rFonts w:ascii="Arial" w:hAnsi="Arial" w:cs="Arial"/>
              </w:rPr>
            </w:pPr>
            <w:r>
              <w:rPr>
                <w:rFonts w:ascii="Arial" w:hAnsi="Arial" w:cs="Arial"/>
              </w:rPr>
              <w:t xml:space="preserve">Trevor welcomed Graham and Jamie Hague to their first PPG meeting. </w:t>
            </w:r>
          </w:p>
        </w:tc>
        <w:tc>
          <w:tcPr>
            <w:tcW w:w="2046" w:type="dxa"/>
            <w:gridSpan w:val="2"/>
            <w:tcBorders>
              <w:top w:val="single" w:sz="4" w:space="0" w:color="auto"/>
              <w:bottom w:val="single" w:sz="4" w:space="0" w:color="auto"/>
            </w:tcBorders>
          </w:tcPr>
          <w:p w14:paraId="72539FD6" w14:textId="77777777" w:rsidR="00F15859" w:rsidRDefault="00F15859" w:rsidP="00F15859">
            <w:pPr>
              <w:spacing w:after="0" w:line="240" w:lineRule="auto"/>
              <w:jc w:val="center"/>
              <w:rPr>
                <w:rFonts w:ascii="Arial" w:hAnsi="Arial" w:cs="Arial"/>
              </w:rPr>
            </w:pPr>
            <w:r>
              <w:rPr>
                <w:rFonts w:ascii="Arial" w:hAnsi="Arial" w:cs="Arial"/>
              </w:rPr>
              <w:t>ACTION</w:t>
            </w:r>
          </w:p>
          <w:p w14:paraId="0D27C909" w14:textId="77777777" w:rsidR="00F15859" w:rsidRDefault="00F15859" w:rsidP="00B222E5">
            <w:pPr>
              <w:contextualSpacing/>
              <w:rPr>
                <w:rFonts w:ascii="Arial" w:hAnsi="Arial" w:cs="Arial"/>
              </w:rPr>
            </w:pPr>
          </w:p>
        </w:tc>
      </w:tr>
      <w:tr w:rsidR="00F15859" w14:paraId="029642EC" w14:textId="77777777" w:rsidTr="00F15859">
        <w:tblPrEx>
          <w:tblCellMar>
            <w:top w:w="0" w:type="dxa"/>
            <w:bottom w:w="0" w:type="dxa"/>
          </w:tblCellMar>
        </w:tblPrEx>
        <w:trPr>
          <w:trHeight w:val="150"/>
        </w:trPr>
        <w:tc>
          <w:tcPr>
            <w:tcW w:w="2085" w:type="dxa"/>
            <w:tcBorders>
              <w:top w:val="single" w:sz="4" w:space="0" w:color="auto"/>
              <w:bottom w:val="nil"/>
            </w:tcBorders>
          </w:tcPr>
          <w:p w14:paraId="2F23A444" w14:textId="77777777" w:rsidR="00F15859" w:rsidRDefault="00F15859" w:rsidP="00B222E5">
            <w:pPr>
              <w:ind w:left="108"/>
              <w:contextualSpacing/>
              <w:rPr>
                <w:rFonts w:ascii="Arial" w:hAnsi="Arial" w:cs="Arial"/>
              </w:rPr>
            </w:pPr>
          </w:p>
        </w:tc>
        <w:tc>
          <w:tcPr>
            <w:tcW w:w="5115" w:type="dxa"/>
            <w:gridSpan w:val="2"/>
            <w:tcBorders>
              <w:top w:val="single" w:sz="4" w:space="0" w:color="auto"/>
              <w:bottom w:val="nil"/>
            </w:tcBorders>
          </w:tcPr>
          <w:p w14:paraId="0561A417" w14:textId="77777777" w:rsidR="00F15859" w:rsidRDefault="00F15859" w:rsidP="00B222E5">
            <w:pPr>
              <w:spacing w:after="0" w:line="240" w:lineRule="auto"/>
              <w:rPr>
                <w:rFonts w:ascii="Arial" w:hAnsi="Arial" w:cs="Arial"/>
              </w:rPr>
            </w:pPr>
          </w:p>
        </w:tc>
        <w:tc>
          <w:tcPr>
            <w:tcW w:w="2046" w:type="dxa"/>
            <w:gridSpan w:val="2"/>
            <w:tcBorders>
              <w:top w:val="single" w:sz="4" w:space="0" w:color="auto"/>
              <w:bottom w:val="nil"/>
            </w:tcBorders>
          </w:tcPr>
          <w:p w14:paraId="0DE0C29A" w14:textId="77777777" w:rsidR="00F15859" w:rsidRDefault="00F15859" w:rsidP="00B222E5">
            <w:pPr>
              <w:contextualSpacing/>
              <w:rPr>
                <w:rFonts w:ascii="Arial" w:hAnsi="Arial" w:cs="Arial"/>
              </w:rPr>
            </w:pPr>
          </w:p>
        </w:tc>
      </w:tr>
      <w:tr w:rsidR="00C7015D" w:rsidRPr="00B41319" w14:paraId="20E65D22"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tcBorders>
              <w:top w:val="nil"/>
            </w:tcBorders>
            <w:shd w:val="clear" w:color="auto" w:fill="auto"/>
          </w:tcPr>
          <w:p w14:paraId="59921B52" w14:textId="77777777" w:rsidR="00C7015D" w:rsidRPr="00B41319" w:rsidRDefault="00B676B4" w:rsidP="00CD68A8">
            <w:pPr>
              <w:spacing w:after="0" w:line="240" w:lineRule="auto"/>
              <w:rPr>
                <w:rFonts w:ascii="Arial" w:hAnsi="Arial" w:cs="Arial"/>
              </w:rPr>
            </w:pPr>
            <w:r w:rsidRPr="00B41319">
              <w:rPr>
                <w:rFonts w:ascii="Arial" w:hAnsi="Arial" w:cs="Arial"/>
              </w:rPr>
              <w:t xml:space="preserve">Minutes of </w:t>
            </w:r>
            <w:r w:rsidR="00C7015D" w:rsidRPr="00B41319">
              <w:rPr>
                <w:rFonts w:ascii="Arial" w:hAnsi="Arial" w:cs="Arial"/>
              </w:rPr>
              <w:t xml:space="preserve">Previous Meeting </w:t>
            </w:r>
          </w:p>
        </w:tc>
        <w:tc>
          <w:tcPr>
            <w:tcW w:w="5107" w:type="dxa"/>
            <w:tcBorders>
              <w:top w:val="nil"/>
            </w:tcBorders>
            <w:shd w:val="clear" w:color="auto" w:fill="auto"/>
          </w:tcPr>
          <w:p w14:paraId="552EEC7C" w14:textId="77777777" w:rsidR="00C7015D" w:rsidRPr="00B41319" w:rsidRDefault="00010AAD" w:rsidP="00B222E5">
            <w:pPr>
              <w:spacing w:after="0" w:line="240" w:lineRule="auto"/>
              <w:rPr>
                <w:rFonts w:ascii="Arial" w:hAnsi="Arial" w:cs="Arial"/>
              </w:rPr>
            </w:pPr>
            <w:r w:rsidRPr="00B41319">
              <w:rPr>
                <w:rFonts w:ascii="Arial" w:hAnsi="Arial" w:cs="Arial"/>
              </w:rPr>
              <w:t>Minutes of the last meeting</w:t>
            </w:r>
            <w:r w:rsidR="00CD68A8">
              <w:rPr>
                <w:rFonts w:ascii="Arial" w:hAnsi="Arial" w:cs="Arial"/>
              </w:rPr>
              <w:t>,</w:t>
            </w:r>
            <w:r w:rsidRPr="00B41319">
              <w:rPr>
                <w:rFonts w:ascii="Arial" w:hAnsi="Arial" w:cs="Arial"/>
              </w:rPr>
              <w:t xml:space="preserve"> </w:t>
            </w:r>
            <w:r w:rsidR="006F66BC" w:rsidRPr="00B41319">
              <w:rPr>
                <w:rFonts w:ascii="Arial" w:hAnsi="Arial" w:cs="Arial"/>
              </w:rPr>
              <w:t xml:space="preserve">held on </w:t>
            </w:r>
            <w:r w:rsidR="00B222E5">
              <w:rPr>
                <w:rFonts w:ascii="Arial" w:hAnsi="Arial" w:cs="Arial"/>
              </w:rPr>
              <w:t>14</w:t>
            </w:r>
            <w:r w:rsidR="00EC730D" w:rsidRPr="00EC730D">
              <w:rPr>
                <w:rFonts w:ascii="Arial" w:hAnsi="Arial" w:cs="Arial"/>
                <w:vertAlign w:val="superscript"/>
              </w:rPr>
              <w:t>th</w:t>
            </w:r>
            <w:r w:rsidR="00EC730D">
              <w:rPr>
                <w:rFonts w:ascii="Arial" w:hAnsi="Arial" w:cs="Arial"/>
              </w:rPr>
              <w:t xml:space="preserve"> </w:t>
            </w:r>
            <w:r w:rsidR="00B222E5">
              <w:rPr>
                <w:rFonts w:ascii="Arial" w:hAnsi="Arial" w:cs="Arial"/>
              </w:rPr>
              <w:t>October 2015</w:t>
            </w:r>
            <w:r w:rsidR="00CD68A8">
              <w:rPr>
                <w:rFonts w:ascii="Arial" w:hAnsi="Arial" w:cs="Arial"/>
              </w:rPr>
              <w:t>,</w:t>
            </w:r>
            <w:r w:rsidR="007E02E9" w:rsidRPr="00B41319">
              <w:rPr>
                <w:rFonts w:ascii="Arial" w:hAnsi="Arial" w:cs="Arial"/>
              </w:rPr>
              <w:t xml:space="preserve"> were </w:t>
            </w:r>
            <w:proofErr w:type="gramStart"/>
            <w:r w:rsidR="007E02E9" w:rsidRPr="00B41319">
              <w:rPr>
                <w:rFonts w:ascii="Arial" w:hAnsi="Arial" w:cs="Arial"/>
              </w:rPr>
              <w:t>read</w:t>
            </w:r>
            <w:proofErr w:type="gramEnd"/>
            <w:r w:rsidR="007E02E9" w:rsidRPr="00B41319">
              <w:rPr>
                <w:rFonts w:ascii="Arial" w:hAnsi="Arial" w:cs="Arial"/>
              </w:rPr>
              <w:t xml:space="preserve"> and accepted as a true record. </w:t>
            </w:r>
          </w:p>
        </w:tc>
        <w:tc>
          <w:tcPr>
            <w:tcW w:w="2046" w:type="dxa"/>
            <w:gridSpan w:val="2"/>
            <w:tcBorders>
              <w:top w:val="nil"/>
            </w:tcBorders>
            <w:shd w:val="clear" w:color="auto" w:fill="auto"/>
          </w:tcPr>
          <w:p w14:paraId="04333DC6" w14:textId="77777777" w:rsidR="00FB11EE" w:rsidRDefault="00FB11EE" w:rsidP="00FB11EE">
            <w:pPr>
              <w:spacing w:after="0" w:line="240" w:lineRule="auto"/>
              <w:jc w:val="center"/>
              <w:rPr>
                <w:rFonts w:ascii="Arial" w:hAnsi="Arial" w:cs="Arial"/>
              </w:rPr>
            </w:pPr>
          </w:p>
          <w:p w14:paraId="3CD5778C" w14:textId="77777777" w:rsidR="00FB11EE" w:rsidRDefault="00FB11EE" w:rsidP="00FB11EE">
            <w:pPr>
              <w:spacing w:after="0" w:line="240" w:lineRule="auto"/>
              <w:jc w:val="center"/>
              <w:rPr>
                <w:rFonts w:ascii="Arial" w:hAnsi="Arial" w:cs="Arial"/>
              </w:rPr>
            </w:pPr>
          </w:p>
          <w:p w14:paraId="64580C8D" w14:textId="77777777" w:rsidR="00FB11EE" w:rsidRPr="00B41319" w:rsidRDefault="00FB11EE" w:rsidP="00FB11EE">
            <w:pPr>
              <w:spacing w:after="0" w:line="240" w:lineRule="auto"/>
              <w:jc w:val="center"/>
              <w:rPr>
                <w:rFonts w:ascii="Arial" w:hAnsi="Arial" w:cs="Arial"/>
              </w:rPr>
            </w:pPr>
          </w:p>
        </w:tc>
      </w:tr>
      <w:tr w:rsidR="00626FE3" w:rsidRPr="00B41319" w14:paraId="2C4CF7A7"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shd w:val="clear" w:color="auto" w:fill="auto"/>
          </w:tcPr>
          <w:p w14:paraId="408FA802" w14:textId="77777777" w:rsidR="00D05AE9" w:rsidRPr="00B41319" w:rsidRDefault="00EC730D" w:rsidP="00EC730D">
            <w:pPr>
              <w:spacing w:after="0" w:line="240" w:lineRule="auto"/>
              <w:rPr>
                <w:rFonts w:ascii="Arial" w:hAnsi="Arial" w:cs="Arial"/>
              </w:rPr>
            </w:pPr>
            <w:r>
              <w:rPr>
                <w:rFonts w:ascii="Arial" w:hAnsi="Arial" w:cs="Arial"/>
              </w:rPr>
              <w:t>Matters Arising</w:t>
            </w:r>
          </w:p>
        </w:tc>
        <w:tc>
          <w:tcPr>
            <w:tcW w:w="5107" w:type="dxa"/>
            <w:shd w:val="clear" w:color="auto" w:fill="auto"/>
          </w:tcPr>
          <w:p w14:paraId="622D3994" w14:textId="77777777" w:rsidR="00CA621F" w:rsidRPr="00B41319" w:rsidRDefault="00B222E5" w:rsidP="00B222E5">
            <w:pPr>
              <w:spacing w:after="0" w:line="240" w:lineRule="auto"/>
              <w:rPr>
                <w:rFonts w:ascii="Arial" w:hAnsi="Arial" w:cs="Arial"/>
              </w:rPr>
            </w:pPr>
            <w:r>
              <w:rPr>
                <w:rFonts w:ascii="Arial" w:hAnsi="Arial" w:cs="Arial"/>
              </w:rPr>
              <w:t xml:space="preserve">Brian advised the meeting that the PPG had yet again received no response from Garry Charlesworth at NHS England to their follow up letter regarding the withheld payment for component 3 of the 2014/15 DES. It was decided not to pursue the matter any further. </w:t>
            </w:r>
          </w:p>
        </w:tc>
        <w:tc>
          <w:tcPr>
            <w:tcW w:w="2046" w:type="dxa"/>
            <w:gridSpan w:val="2"/>
            <w:shd w:val="clear" w:color="auto" w:fill="auto"/>
          </w:tcPr>
          <w:p w14:paraId="7C06CF55" w14:textId="77777777" w:rsidR="00626FE3" w:rsidRPr="00B41319" w:rsidRDefault="00626FE3" w:rsidP="00B41319">
            <w:pPr>
              <w:spacing w:after="0" w:line="240" w:lineRule="auto"/>
              <w:rPr>
                <w:rFonts w:ascii="Arial" w:hAnsi="Arial" w:cs="Arial"/>
              </w:rPr>
            </w:pPr>
          </w:p>
        </w:tc>
      </w:tr>
      <w:tr w:rsidR="008E7E7E" w:rsidRPr="00B41319" w14:paraId="57EB9B21"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shd w:val="clear" w:color="auto" w:fill="auto"/>
          </w:tcPr>
          <w:p w14:paraId="1FC57A3E" w14:textId="77777777" w:rsidR="008E7E7E" w:rsidRPr="00B41319" w:rsidRDefault="00EC730D" w:rsidP="00EC730D">
            <w:pPr>
              <w:spacing w:after="0" w:line="240" w:lineRule="auto"/>
              <w:rPr>
                <w:rFonts w:ascii="Arial" w:hAnsi="Arial" w:cs="Arial"/>
              </w:rPr>
            </w:pPr>
            <w:r>
              <w:rPr>
                <w:rFonts w:ascii="Arial" w:hAnsi="Arial" w:cs="Arial"/>
              </w:rPr>
              <w:t>News from the Practice</w:t>
            </w:r>
          </w:p>
        </w:tc>
        <w:tc>
          <w:tcPr>
            <w:tcW w:w="5107" w:type="dxa"/>
            <w:shd w:val="clear" w:color="auto" w:fill="auto"/>
          </w:tcPr>
          <w:p w14:paraId="75EF5551" w14:textId="77777777" w:rsidR="00F15859" w:rsidRDefault="00F15859" w:rsidP="00EC730D">
            <w:pPr>
              <w:spacing w:after="0" w:line="240" w:lineRule="auto"/>
              <w:rPr>
                <w:rFonts w:ascii="Arial" w:hAnsi="Arial" w:cs="Arial"/>
              </w:rPr>
            </w:pPr>
            <w:r>
              <w:rPr>
                <w:rFonts w:ascii="Arial" w:hAnsi="Arial" w:cs="Arial"/>
              </w:rPr>
              <w:t xml:space="preserve">Since </w:t>
            </w:r>
            <w:r w:rsidR="00556F43">
              <w:rPr>
                <w:rFonts w:ascii="Arial" w:hAnsi="Arial" w:cs="Arial"/>
              </w:rPr>
              <w:t xml:space="preserve">the </w:t>
            </w:r>
            <w:r>
              <w:rPr>
                <w:rFonts w:ascii="Arial" w:hAnsi="Arial" w:cs="Arial"/>
              </w:rPr>
              <w:t>last meeting, our F2 Doctor Victoria Franklin has left on 01.12.2015. Our New F2, Dr Alex Bradwell joined us on 04.12.2015</w:t>
            </w:r>
          </w:p>
          <w:p w14:paraId="79A8F87D" w14:textId="77777777" w:rsidR="00AF456C" w:rsidRDefault="00AF456C" w:rsidP="00EC730D">
            <w:pPr>
              <w:spacing w:after="0" w:line="240" w:lineRule="auto"/>
              <w:rPr>
                <w:rFonts w:ascii="Arial" w:hAnsi="Arial" w:cs="Arial"/>
              </w:rPr>
            </w:pPr>
          </w:p>
          <w:p w14:paraId="6251BB2F" w14:textId="77777777" w:rsidR="00F15859" w:rsidRDefault="00F15859" w:rsidP="00F15859">
            <w:pPr>
              <w:spacing w:after="0" w:line="240" w:lineRule="auto"/>
              <w:rPr>
                <w:rFonts w:ascii="Arial" w:hAnsi="Arial" w:cs="Arial"/>
              </w:rPr>
            </w:pPr>
            <w:r>
              <w:rPr>
                <w:rFonts w:ascii="Arial" w:hAnsi="Arial" w:cs="Arial"/>
              </w:rPr>
              <w:t xml:space="preserve">Our last batch of 3A &amp; 3B Medical Students, Ellie Radley and Katie Jones left us at the end of November. New students James Whitehead (3A) </w:t>
            </w:r>
            <w:r w:rsidR="003B65A5">
              <w:rPr>
                <w:rFonts w:ascii="Arial" w:hAnsi="Arial" w:cs="Arial"/>
              </w:rPr>
              <w:t>&amp;</w:t>
            </w:r>
            <w:r>
              <w:rPr>
                <w:rFonts w:ascii="Arial" w:hAnsi="Arial" w:cs="Arial"/>
              </w:rPr>
              <w:t xml:space="preserve"> Rosanna Littleproud (3B) will be joining us in the New Year.</w:t>
            </w:r>
          </w:p>
          <w:p w14:paraId="7486E9F0" w14:textId="77777777" w:rsidR="003B65A5" w:rsidRDefault="003B65A5" w:rsidP="00F15859">
            <w:pPr>
              <w:spacing w:after="0" w:line="240" w:lineRule="auto"/>
              <w:rPr>
                <w:rFonts w:ascii="Arial" w:hAnsi="Arial" w:cs="Arial"/>
              </w:rPr>
            </w:pPr>
          </w:p>
          <w:p w14:paraId="76C9A3A8" w14:textId="77777777" w:rsidR="00556F43" w:rsidRDefault="003B65A5" w:rsidP="00F15859">
            <w:pPr>
              <w:spacing w:after="0" w:line="240" w:lineRule="auto"/>
              <w:rPr>
                <w:rFonts w:ascii="Arial" w:hAnsi="Arial" w:cs="Arial"/>
              </w:rPr>
            </w:pPr>
            <w:r>
              <w:rPr>
                <w:rFonts w:ascii="Arial" w:hAnsi="Arial" w:cs="Arial"/>
              </w:rPr>
              <w:t xml:space="preserve">Angela Harper has had a change of heart and has requested to remain working </w:t>
            </w:r>
            <w:r w:rsidR="00556F43">
              <w:rPr>
                <w:rFonts w:ascii="Arial" w:hAnsi="Arial" w:cs="Arial"/>
              </w:rPr>
              <w:t xml:space="preserve">as she is at present, </w:t>
            </w:r>
            <w:proofErr w:type="gramStart"/>
            <w:r w:rsidR="00556F43">
              <w:rPr>
                <w:rFonts w:ascii="Arial" w:hAnsi="Arial" w:cs="Arial"/>
              </w:rPr>
              <w:t>i.e.</w:t>
            </w:r>
            <w:proofErr w:type="gramEnd"/>
            <w:r w:rsidR="00556F43">
              <w:rPr>
                <w:rFonts w:ascii="Arial" w:hAnsi="Arial" w:cs="Arial"/>
              </w:rPr>
              <w:t xml:space="preserve"> dividing her time between secretarial and reception.</w:t>
            </w:r>
          </w:p>
          <w:p w14:paraId="30984D75" w14:textId="77777777" w:rsidR="003B65A5" w:rsidRDefault="003B65A5" w:rsidP="00F15859">
            <w:pPr>
              <w:spacing w:after="0" w:line="240" w:lineRule="auto"/>
              <w:rPr>
                <w:rFonts w:ascii="Arial" w:hAnsi="Arial" w:cs="Arial"/>
              </w:rPr>
            </w:pPr>
          </w:p>
          <w:p w14:paraId="5DE04ADB" w14:textId="77777777" w:rsidR="003B65A5" w:rsidRDefault="003B65A5" w:rsidP="00F15859">
            <w:pPr>
              <w:spacing w:after="0" w:line="240" w:lineRule="auto"/>
              <w:rPr>
                <w:rFonts w:ascii="Arial" w:hAnsi="Arial" w:cs="Arial"/>
              </w:rPr>
            </w:pPr>
            <w:r>
              <w:rPr>
                <w:rFonts w:ascii="Arial" w:hAnsi="Arial" w:cs="Arial"/>
              </w:rPr>
              <w:t>Our new Practice Nurse, Caroline Chadburn joined us on 19</w:t>
            </w:r>
            <w:r w:rsidRPr="003B65A5">
              <w:rPr>
                <w:rFonts w:ascii="Arial" w:hAnsi="Arial" w:cs="Arial"/>
                <w:vertAlign w:val="superscript"/>
              </w:rPr>
              <w:t>th</w:t>
            </w:r>
            <w:r>
              <w:rPr>
                <w:rFonts w:ascii="Arial" w:hAnsi="Arial" w:cs="Arial"/>
              </w:rPr>
              <w:t xml:space="preserve"> October.</w:t>
            </w:r>
          </w:p>
          <w:p w14:paraId="00A4AD19" w14:textId="77777777" w:rsidR="003B65A5" w:rsidRDefault="003B65A5" w:rsidP="00F15859">
            <w:pPr>
              <w:spacing w:after="0" w:line="240" w:lineRule="auto"/>
              <w:rPr>
                <w:rFonts w:ascii="Arial" w:hAnsi="Arial" w:cs="Arial"/>
              </w:rPr>
            </w:pPr>
          </w:p>
          <w:p w14:paraId="48913D06" w14:textId="77777777" w:rsidR="003B65A5" w:rsidRDefault="003B65A5" w:rsidP="00F15859">
            <w:pPr>
              <w:spacing w:after="0" w:line="240" w:lineRule="auto"/>
              <w:rPr>
                <w:rFonts w:ascii="Arial" w:hAnsi="Arial" w:cs="Arial"/>
              </w:rPr>
            </w:pPr>
            <w:r>
              <w:rPr>
                <w:rFonts w:ascii="Arial" w:hAnsi="Arial" w:cs="Arial"/>
              </w:rPr>
              <w:t>We are currently advertising for TWO receptionist posts. Closing date is Friday 18</w:t>
            </w:r>
            <w:r w:rsidRPr="003B65A5">
              <w:rPr>
                <w:rFonts w:ascii="Arial" w:hAnsi="Arial" w:cs="Arial"/>
                <w:vertAlign w:val="superscript"/>
              </w:rPr>
              <w:t>th</w:t>
            </w:r>
            <w:r>
              <w:rPr>
                <w:rFonts w:ascii="Arial" w:hAnsi="Arial" w:cs="Arial"/>
              </w:rPr>
              <w:t xml:space="preserve"> December.</w:t>
            </w:r>
          </w:p>
          <w:p w14:paraId="06DED7B7" w14:textId="77777777" w:rsidR="003B65A5" w:rsidRDefault="003B65A5" w:rsidP="00F15859">
            <w:pPr>
              <w:spacing w:after="0" w:line="240" w:lineRule="auto"/>
              <w:rPr>
                <w:rFonts w:ascii="Arial" w:hAnsi="Arial" w:cs="Arial"/>
              </w:rPr>
            </w:pPr>
          </w:p>
          <w:p w14:paraId="2E063FD4" w14:textId="77777777" w:rsidR="00C757F4" w:rsidRPr="00772E9F" w:rsidRDefault="003B65A5" w:rsidP="008B6258">
            <w:pPr>
              <w:spacing w:after="0" w:line="240" w:lineRule="auto"/>
              <w:rPr>
                <w:rFonts w:ascii="Arial" w:hAnsi="Arial" w:cs="Arial"/>
              </w:rPr>
            </w:pPr>
            <w:r>
              <w:rPr>
                <w:rFonts w:ascii="Arial" w:hAnsi="Arial" w:cs="Arial"/>
              </w:rPr>
              <w:t xml:space="preserve">Dr Iqbal was away from the Practice for a month due to a spell in hospital. With other GPs trying to take remaining holiday leave before the year end and the scarcity of available locums, this put great pressure upon </w:t>
            </w:r>
            <w:r w:rsidR="008B6258">
              <w:rPr>
                <w:rFonts w:ascii="Arial" w:hAnsi="Arial" w:cs="Arial"/>
              </w:rPr>
              <w:t xml:space="preserve">our service </w:t>
            </w:r>
            <w:r>
              <w:rPr>
                <w:rFonts w:ascii="Arial" w:hAnsi="Arial" w:cs="Arial"/>
              </w:rPr>
              <w:t xml:space="preserve">due to the shortage of available pre-bookable GP appointments. This led to a degree of dissatisfaction among some patients. </w:t>
            </w:r>
          </w:p>
        </w:tc>
        <w:tc>
          <w:tcPr>
            <w:tcW w:w="2046" w:type="dxa"/>
            <w:gridSpan w:val="2"/>
            <w:shd w:val="clear" w:color="auto" w:fill="auto"/>
          </w:tcPr>
          <w:p w14:paraId="40CB7245" w14:textId="77777777" w:rsidR="008E7E7E" w:rsidRPr="00B41319" w:rsidRDefault="008E7E7E" w:rsidP="00B41319">
            <w:pPr>
              <w:spacing w:after="0" w:line="240" w:lineRule="auto"/>
              <w:rPr>
                <w:rFonts w:ascii="Arial" w:hAnsi="Arial" w:cs="Arial"/>
              </w:rPr>
            </w:pPr>
          </w:p>
        </w:tc>
      </w:tr>
      <w:tr w:rsidR="00816BCE" w:rsidRPr="00B41319" w14:paraId="531F8681"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shd w:val="clear" w:color="auto" w:fill="auto"/>
          </w:tcPr>
          <w:p w14:paraId="04AB2792" w14:textId="77777777" w:rsidR="00816BCE" w:rsidRPr="00B41319" w:rsidRDefault="00556F43" w:rsidP="00AF456C">
            <w:pPr>
              <w:spacing w:after="0" w:line="240" w:lineRule="auto"/>
              <w:rPr>
                <w:rFonts w:ascii="Arial" w:hAnsi="Arial" w:cs="Arial"/>
              </w:rPr>
            </w:pPr>
            <w:r>
              <w:rPr>
                <w:rFonts w:ascii="Arial" w:hAnsi="Arial" w:cs="Arial"/>
              </w:rPr>
              <w:t>Patient Participation Group Action Plan for 2016/17</w:t>
            </w:r>
          </w:p>
        </w:tc>
        <w:tc>
          <w:tcPr>
            <w:tcW w:w="5107" w:type="dxa"/>
            <w:shd w:val="clear" w:color="auto" w:fill="auto"/>
          </w:tcPr>
          <w:p w14:paraId="3519B2B4" w14:textId="77777777" w:rsidR="00332087" w:rsidRDefault="00556F43" w:rsidP="00556F43">
            <w:pPr>
              <w:spacing w:after="0" w:line="240" w:lineRule="auto"/>
              <w:rPr>
                <w:rFonts w:ascii="Arial" w:hAnsi="Arial" w:cs="Arial"/>
              </w:rPr>
            </w:pPr>
            <w:r>
              <w:rPr>
                <w:rFonts w:ascii="Arial" w:hAnsi="Arial" w:cs="Arial"/>
              </w:rPr>
              <w:t>Due to time constraints, it was agreed to defer discussion on this matter until a meeting specifically arranged for this purpose which is to be held on Wednesday 20</w:t>
            </w:r>
            <w:r w:rsidRPr="00556F43">
              <w:rPr>
                <w:rFonts w:ascii="Arial" w:hAnsi="Arial" w:cs="Arial"/>
                <w:vertAlign w:val="superscript"/>
              </w:rPr>
              <w:t>th</w:t>
            </w:r>
            <w:r>
              <w:rPr>
                <w:rFonts w:ascii="Arial" w:hAnsi="Arial" w:cs="Arial"/>
              </w:rPr>
              <w:t xml:space="preserve"> January 2016.</w:t>
            </w:r>
          </w:p>
          <w:p w14:paraId="35E972BE" w14:textId="77777777" w:rsidR="004E6F16" w:rsidRPr="00B41319" w:rsidRDefault="004E6F16" w:rsidP="00556F43">
            <w:pPr>
              <w:spacing w:after="0" w:line="240" w:lineRule="auto"/>
              <w:rPr>
                <w:rFonts w:ascii="Arial" w:hAnsi="Arial" w:cs="Arial"/>
              </w:rPr>
            </w:pPr>
          </w:p>
        </w:tc>
        <w:tc>
          <w:tcPr>
            <w:tcW w:w="2046" w:type="dxa"/>
            <w:gridSpan w:val="2"/>
            <w:shd w:val="clear" w:color="auto" w:fill="auto"/>
          </w:tcPr>
          <w:p w14:paraId="57E3A436" w14:textId="77777777" w:rsidR="00816BCE" w:rsidRPr="00B41319" w:rsidRDefault="004E6F16" w:rsidP="00B41319">
            <w:pPr>
              <w:spacing w:after="0" w:line="240" w:lineRule="auto"/>
              <w:rPr>
                <w:rFonts w:ascii="Arial" w:hAnsi="Arial" w:cs="Arial"/>
              </w:rPr>
            </w:pPr>
            <w:r>
              <w:rPr>
                <w:rFonts w:ascii="Arial" w:hAnsi="Arial" w:cs="Arial"/>
              </w:rPr>
              <w:t>ALL</w:t>
            </w:r>
          </w:p>
        </w:tc>
      </w:tr>
      <w:tr w:rsidR="00C10217" w:rsidRPr="00B41319" w14:paraId="3F62155A"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shd w:val="clear" w:color="auto" w:fill="auto"/>
          </w:tcPr>
          <w:p w14:paraId="7B77E95D" w14:textId="77777777" w:rsidR="00C10217" w:rsidRPr="00B41319" w:rsidRDefault="00DC3C69" w:rsidP="00B41319">
            <w:pPr>
              <w:spacing w:after="0" w:line="240" w:lineRule="auto"/>
              <w:rPr>
                <w:rFonts w:ascii="Arial" w:hAnsi="Arial" w:cs="Arial"/>
              </w:rPr>
            </w:pPr>
            <w:r>
              <w:rPr>
                <w:rFonts w:ascii="Arial" w:hAnsi="Arial" w:cs="Arial"/>
              </w:rPr>
              <w:lastRenderedPageBreak/>
              <w:t>Friends and Family Test</w:t>
            </w:r>
          </w:p>
        </w:tc>
        <w:tc>
          <w:tcPr>
            <w:tcW w:w="5107" w:type="dxa"/>
            <w:shd w:val="clear" w:color="auto" w:fill="auto"/>
          </w:tcPr>
          <w:p w14:paraId="42408135" w14:textId="77777777" w:rsidR="00B676B4" w:rsidRDefault="00556F43" w:rsidP="00B41319">
            <w:pPr>
              <w:spacing w:after="0" w:line="240" w:lineRule="auto"/>
              <w:rPr>
                <w:rFonts w:ascii="Arial" w:hAnsi="Arial" w:cs="Arial"/>
              </w:rPr>
            </w:pPr>
            <w:r>
              <w:rPr>
                <w:rFonts w:ascii="Arial" w:hAnsi="Arial" w:cs="Arial"/>
              </w:rPr>
              <w:t>Trevor thanked Brian for giving his time to distribute more of these at both surgeries. His efforts are much appreciated and produced a good response.</w:t>
            </w:r>
          </w:p>
          <w:p w14:paraId="3FA9A1CD" w14:textId="77777777" w:rsidR="00556F43" w:rsidRDefault="00556F43" w:rsidP="00B41319">
            <w:pPr>
              <w:spacing w:after="0" w:line="240" w:lineRule="auto"/>
              <w:rPr>
                <w:rFonts w:ascii="Arial" w:hAnsi="Arial" w:cs="Arial"/>
              </w:rPr>
            </w:pPr>
          </w:p>
          <w:p w14:paraId="69B0FD40" w14:textId="77777777" w:rsidR="00556F43" w:rsidRDefault="00556F43" w:rsidP="00B41319">
            <w:pPr>
              <w:spacing w:after="0" w:line="240" w:lineRule="auto"/>
              <w:rPr>
                <w:rFonts w:ascii="Arial" w:hAnsi="Arial" w:cs="Arial"/>
              </w:rPr>
            </w:pPr>
            <w:r>
              <w:rPr>
                <w:rFonts w:ascii="Arial" w:hAnsi="Arial" w:cs="Arial"/>
              </w:rPr>
              <w:t xml:space="preserve">Trevor also thanked Janet for formatting the FFT ‘cards’ </w:t>
            </w:r>
            <w:r w:rsidR="00FF13DB">
              <w:rPr>
                <w:rFonts w:ascii="Arial" w:hAnsi="Arial" w:cs="Arial"/>
              </w:rPr>
              <w:t xml:space="preserve">onto a single sheet for future </w:t>
            </w:r>
            <w:r w:rsidR="00AB754B">
              <w:rPr>
                <w:rFonts w:ascii="Arial" w:hAnsi="Arial" w:cs="Arial"/>
              </w:rPr>
              <w:t>use</w:t>
            </w:r>
            <w:r w:rsidR="00FF13DB">
              <w:rPr>
                <w:rFonts w:ascii="Arial" w:hAnsi="Arial" w:cs="Arial"/>
              </w:rPr>
              <w:t>.</w:t>
            </w:r>
          </w:p>
          <w:p w14:paraId="45F080E7" w14:textId="77777777" w:rsidR="00DC3C69" w:rsidRDefault="00DC3C69" w:rsidP="00DC3C69">
            <w:pPr>
              <w:spacing w:after="0" w:line="240" w:lineRule="auto"/>
              <w:rPr>
                <w:rFonts w:ascii="Arial" w:hAnsi="Arial" w:cs="Arial"/>
              </w:rPr>
            </w:pPr>
          </w:p>
          <w:p w14:paraId="368DF30A" w14:textId="77777777" w:rsidR="00DC3C69" w:rsidRPr="00B41319" w:rsidRDefault="00DC3C69" w:rsidP="00FF13DB">
            <w:pPr>
              <w:spacing w:after="0" w:line="240" w:lineRule="auto"/>
              <w:rPr>
                <w:rFonts w:ascii="Arial" w:hAnsi="Arial" w:cs="Arial"/>
              </w:rPr>
            </w:pPr>
            <w:r>
              <w:rPr>
                <w:rFonts w:ascii="Arial" w:hAnsi="Arial" w:cs="Arial"/>
              </w:rPr>
              <w:t xml:space="preserve">A summary of comments taken from FFT cards received </w:t>
            </w:r>
            <w:r w:rsidR="00CD68A8">
              <w:rPr>
                <w:rFonts w:ascii="Arial" w:hAnsi="Arial" w:cs="Arial"/>
              </w:rPr>
              <w:t>during</w:t>
            </w:r>
            <w:r w:rsidR="00772E9F">
              <w:rPr>
                <w:rFonts w:ascii="Arial" w:hAnsi="Arial" w:cs="Arial"/>
              </w:rPr>
              <w:t xml:space="preserve"> </w:t>
            </w:r>
            <w:r w:rsidR="00FF13DB">
              <w:rPr>
                <w:rFonts w:ascii="Arial" w:hAnsi="Arial" w:cs="Arial"/>
              </w:rPr>
              <w:t>October and November</w:t>
            </w:r>
            <w:r w:rsidR="00772E9F">
              <w:rPr>
                <w:rFonts w:ascii="Arial" w:hAnsi="Arial" w:cs="Arial"/>
              </w:rPr>
              <w:t xml:space="preserve"> inclusive </w:t>
            </w:r>
            <w:r>
              <w:rPr>
                <w:rFonts w:ascii="Arial" w:hAnsi="Arial" w:cs="Arial"/>
              </w:rPr>
              <w:t xml:space="preserve">was circulated at the meeting. </w:t>
            </w:r>
            <w:r w:rsidR="00FF13DB">
              <w:rPr>
                <w:rFonts w:ascii="Arial" w:hAnsi="Arial" w:cs="Arial"/>
              </w:rPr>
              <w:t xml:space="preserve">Once again, feedback received has been </w:t>
            </w:r>
            <w:r w:rsidR="00772E9F">
              <w:rPr>
                <w:rFonts w:ascii="Arial" w:hAnsi="Arial" w:cs="Arial"/>
              </w:rPr>
              <w:t xml:space="preserve">very positive </w:t>
            </w:r>
            <w:proofErr w:type="gramStart"/>
            <w:r w:rsidR="00772E9F">
              <w:rPr>
                <w:rFonts w:ascii="Arial" w:hAnsi="Arial" w:cs="Arial"/>
              </w:rPr>
              <w:t>on the whole</w:t>
            </w:r>
            <w:proofErr w:type="gramEnd"/>
            <w:r w:rsidR="00772E9F">
              <w:rPr>
                <w:rFonts w:ascii="Arial" w:hAnsi="Arial" w:cs="Arial"/>
              </w:rPr>
              <w:t xml:space="preserve">. </w:t>
            </w:r>
          </w:p>
        </w:tc>
        <w:tc>
          <w:tcPr>
            <w:tcW w:w="2046" w:type="dxa"/>
            <w:gridSpan w:val="2"/>
            <w:shd w:val="clear" w:color="auto" w:fill="auto"/>
          </w:tcPr>
          <w:p w14:paraId="7EB1874B" w14:textId="77777777" w:rsidR="00DC3C69" w:rsidRDefault="00DC3C69" w:rsidP="00B41319">
            <w:pPr>
              <w:spacing w:after="0" w:line="240" w:lineRule="auto"/>
              <w:rPr>
                <w:rFonts w:ascii="Arial" w:hAnsi="Arial" w:cs="Arial"/>
              </w:rPr>
            </w:pPr>
          </w:p>
          <w:p w14:paraId="7BA03F14" w14:textId="77777777" w:rsidR="00DC3C69" w:rsidRDefault="00DC3C69" w:rsidP="00DC3C69">
            <w:pPr>
              <w:spacing w:after="0" w:line="240" w:lineRule="auto"/>
              <w:jc w:val="center"/>
              <w:rPr>
                <w:rFonts w:ascii="Arial" w:hAnsi="Arial" w:cs="Arial"/>
              </w:rPr>
            </w:pPr>
          </w:p>
          <w:p w14:paraId="4DA0E5C4" w14:textId="77777777" w:rsidR="00DC3C69" w:rsidRDefault="00DC3C69" w:rsidP="00DC3C69">
            <w:pPr>
              <w:spacing w:after="0" w:line="240" w:lineRule="auto"/>
              <w:jc w:val="center"/>
              <w:rPr>
                <w:rFonts w:ascii="Arial" w:hAnsi="Arial" w:cs="Arial"/>
              </w:rPr>
            </w:pPr>
          </w:p>
          <w:p w14:paraId="309B61A7" w14:textId="77777777" w:rsidR="00DC3C69" w:rsidRDefault="00DC3C69" w:rsidP="00DC3C69">
            <w:pPr>
              <w:spacing w:after="0" w:line="240" w:lineRule="auto"/>
              <w:jc w:val="center"/>
              <w:rPr>
                <w:rFonts w:ascii="Arial" w:hAnsi="Arial" w:cs="Arial"/>
              </w:rPr>
            </w:pPr>
          </w:p>
          <w:p w14:paraId="53FE0827" w14:textId="77777777" w:rsidR="00DC3C69" w:rsidRDefault="00DC3C69" w:rsidP="00DC3C69">
            <w:pPr>
              <w:spacing w:after="0" w:line="240" w:lineRule="auto"/>
              <w:jc w:val="center"/>
              <w:rPr>
                <w:rFonts w:ascii="Arial" w:hAnsi="Arial" w:cs="Arial"/>
              </w:rPr>
            </w:pPr>
          </w:p>
          <w:p w14:paraId="538B9AC1" w14:textId="77777777" w:rsidR="001E51F5" w:rsidRDefault="001E51F5" w:rsidP="00DC3C69">
            <w:pPr>
              <w:spacing w:after="0" w:line="240" w:lineRule="auto"/>
              <w:jc w:val="center"/>
              <w:rPr>
                <w:rFonts w:ascii="Arial" w:hAnsi="Arial" w:cs="Arial"/>
              </w:rPr>
            </w:pPr>
          </w:p>
          <w:p w14:paraId="2DBCCF1B" w14:textId="77777777" w:rsidR="001E51F5" w:rsidRPr="00B41319" w:rsidRDefault="001E51F5" w:rsidP="00DC3C69">
            <w:pPr>
              <w:spacing w:after="0" w:line="240" w:lineRule="auto"/>
              <w:jc w:val="center"/>
              <w:rPr>
                <w:rFonts w:ascii="Arial" w:hAnsi="Arial" w:cs="Arial"/>
              </w:rPr>
            </w:pPr>
          </w:p>
        </w:tc>
      </w:tr>
      <w:tr w:rsidR="00816BCE" w:rsidRPr="00B41319" w14:paraId="0901ACA8"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shd w:val="clear" w:color="auto" w:fill="auto"/>
          </w:tcPr>
          <w:p w14:paraId="30D9EFAB" w14:textId="77777777" w:rsidR="00816BCE" w:rsidRPr="00B41319" w:rsidRDefault="00772E9F" w:rsidP="00772E9F">
            <w:pPr>
              <w:spacing w:after="0" w:line="240" w:lineRule="auto"/>
              <w:rPr>
                <w:rFonts w:ascii="Arial" w:hAnsi="Arial" w:cs="Arial"/>
              </w:rPr>
            </w:pPr>
            <w:r>
              <w:rPr>
                <w:rFonts w:ascii="Arial" w:hAnsi="Arial" w:cs="Arial"/>
              </w:rPr>
              <w:t>DNAs</w:t>
            </w:r>
          </w:p>
        </w:tc>
        <w:tc>
          <w:tcPr>
            <w:tcW w:w="5107" w:type="dxa"/>
            <w:shd w:val="clear" w:color="auto" w:fill="auto"/>
          </w:tcPr>
          <w:p w14:paraId="33CC4206" w14:textId="77777777" w:rsidR="00E22D9D" w:rsidRDefault="00772E9F" w:rsidP="00113EE3">
            <w:pPr>
              <w:spacing w:after="0" w:line="240" w:lineRule="auto"/>
              <w:rPr>
                <w:rFonts w:ascii="Arial" w:hAnsi="Arial" w:cs="Arial"/>
              </w:rPr>
            </w:pPr>
            <w:r>
              <w:rPr>
                <w:rFonts w:ascii="Arial" w:hAnsi="Arial" w:cs="Arial"/>
              </w:rPr>
              <w:t xml:space="preserve">There had been </w:t>
            </w:r>
            <w:r w:rsidR="00113EE3">
              <w:rPr>
                <w:rFonts w:ascii="Arial" w:hAnsi="Arial" w:cs="Arial"/>
              </w:rPr>
              <w:t>92</w:t>
            </w:r>
            <w:r>
              <w:rPr>
                <w:rFonts w:ascii="Arial" w:hAnsi="Arial" w:cs="Arial"/>
              </w:rPr>
              <w:t xml:space="preserve"> GP appointments (</w:t>
            </w:r>
            <w:r w:rsidR="00D47568">
              <w:rPr>
                <w:rFonts w:ascii="Arial" w:hAnsi="Arial" w:cs="Arial"/>
              </w:rPr>
              <w:t xml:space="preserve">equivalent to </w:t>
            </w:r>
            <w:r w:rsidR="00113EE3">
              <w:rPr>
                <w:rFonts w:ascii="Arial" w:hAnsi="Arial" w:cs="Arial"/>
              </w:rPr>
              <w:t>22</w:t>
            </w:r>
            <w:r w:rsidR="00D47568">
              <w:rPr>
                <w:rFonts w:ascii="Arial" w:hAnsi="Arial" w:cs="Arial"/>
              </w:rPr>
              <w:t xml:space="preserve"> hours</w:t>
            </w:r>
            <w:r>
              <w:rPr>
                <w:rFonts w:ascii="Arial" w:hAnsi="Arial" w:cs="Arial"/>
              </w:rPr>
              <w:t xml:space="preserve">) and </w:t>
            </w:r>
            <w:r w:rsidR="00CD68A8">
              <w:rPr>
                <w:rFonts w:ascii="Arial" w:hAnsi="Arial" w:cs="Arial"/>
              </w:rPr>
              <w:t>77</w:t>
            </w:r>
            <w:r>
              <w:rPr>
                <w:rFonts w:ascii="Arial" w:hAnsi="Arial" w:cs="Arial"/>
              </w:rPr>
              <w:t xml:space="preserve"> nurse / HCA appointments</w:t>
            </w:r>
            <w:r w:rsidR="00D47568">
              <w:rPr>
                <w:rFonts w:ascii="Arial" w:hAnsi="Arial" w:cs="Arial"/>
              </w:rPr>
              <w:t xml:space="preserve"> (</w:t>
            </w:r>
            <w:r w:rsidR="00113EE3">
              <w:rPr>
                <w:rFonts w:ascii="Arial" w:hAnsi="Arial" w:cs="Arial"/>
              </w:rPr>
              <w:t>18.6</w:t>
            </w:r>
            <w:r w:rsidR="00D47568">
              <w:rPr>
                <w:rFonts w:ascii="Arial" w:hAnsi="Arial" w:cs="Arial"/>
              </w:rPr>
              <w:t xml:space="preserve"> hours)</w:t>
            </w:r>
            <w:r>
              <w:rPr>
                <w:rFonts w:ascii="Arial" w:hAnsi="Arial" w:cs="Arial"/>
              </w:rPr>
              <w:t xml:space="preserve"> ‘missed’ by patients in </w:t>
            </w:r>
            <w:r w:rsidR="00113EE3">
              <w:rPr>
                <w:rFonts w:ascii="Arial" w:hAnsi="Arial" w:cs="Arial"/>
              </w:rPr>
              <w:t>October</w:t>
            </w:r>
            <w:r w:rsidR="00D47568">
              <w:rPr>
                <w:rFonts w:ascii="Arial" w:hAnsi="Arial" w:cs="Arial"/>
              </w:rPr>
              <w:t xml:space="preserve">. In </w:t>
            </w:r>
            <w:r w:rsidR="00113EE3">
              <w:rPr>
                <w:rFonts w:ascii="Arial" w:hAnsi="Arial" w:cs="Arial"/>
              </w:rPr>
              <w:t>November</w:t>
            </w:r>
            <w:r w:rsidR="00CD68A8">
              <w:rPr>
                <w:rFonts w:ascii="Arial" w:hAnsi="Arial" w:cs="Arial"/>
              </w:rPr>
              <w:t xml:space="preserve"> </w:t>
            </w:r>
            <w:r w:rsidR="00D47568">
              <w:rPr>
                <w:rFonts w:ascii="Arial" w:hAnsi="Arial" w:cs="Arial"/>
              </w:rPr>
              <w:t>i</w:t>
            </w:r>
            <w:r w:rsidR="00447297">
              <w:rPr>
                <w:rFonts w:ascii="Arial" w:hAnsi="Arial" w:cs="Arial"/>
              </w:rPr>
              <w:t>t</w:t>
            </w:r>
            <w:r w:rsidR="00D47568">
              <w:rPr>
                <w:rFonts w:ascii="Arial" w:hAnsi="Arial" w:cs="Arial"/>
              </w:rPr>
              <w:t xml:space="preserve"> was: </w:t>
            </w:r>
            <w:r w:rsidR="00113EE3">
              <w:rPr>
                <w:rFonts w:ascii="Arial" w:hAnsi="Arial" w:cs="Arial"/>
              </w:rPr>
              <w:t>9</w:t>
            </w:r>
            <w:r w:rsidR="00CD68A8">
              <w:rPr>
                <w:rFonts w:ascii="Arial" w:hAnsi="Arial" w:cs="Arial"/>
              </w:rPr>
              <w:t>8</w:t>
            </w:r>
            <w:r>
              <w:rPr>
                <w:rFonts w:ascii="Arial" w:hAnsi="Arial" w:cs="Arial"/>
              </w:rPr>
              <w:t xml:space="preserve"> GP appointments (</w:t>
            </w:r>
            <w:r w:rsidR="00113EE3">
              <w:rPr>
                <w:rFonts w:ascii="Arial" w:hAnsi="Arial" w:cs="Arial"/>
              </w:rPr>
              <w:t>22.5</w:t>
            </w:r>
            <w:r>
              <w:rPr>
                <w:rFonts w:ascii="Arial" w:hAnsi="Arial" w:cs="Arial"/>
              </w:rPr>
              <w:t xml:space="preserve"> hours) and </w:t>
            </w:r>
            <w:r w:rsidR="00113EE3">
              <w:rPr>
                <w:rFonts w:ascii="Arial" w:hAnsi="Arial" w:cs="Arial"/>
              </w:rPr>
              <w:t>93</w:t>
            </w:r>
            <w:r>
              <w:rPr>
                <w:rFonts w:ascii="Arial" w:hAnsi="Arial" w:cs="Arial"/>
              </w:rPr>
              <w:t xml:space="preserve"> nurse / HCA appointments (</w:t>
            </w:r>
            <w:r w:rsidR="00113EE3">
              <w:rPr>
                <w:rFonts w:ascii="Arial" w:hAnsi="Arial" w:cs="Arial"/>
              </w:rPr>
              <w:t>26.6</w:t>
            </w:r>
            <w:r>
              <w:rPr>
                <w:rFonts w:ascii="Arial" w:hAnsi="Arial" w:cs="Arial"/>
              </w:rPr>
              <w:t xml:space="preserve"> hours) missed</w:t>
            </w:r>
            <w:r w:rsidR="00447297">
              <w:rPr>
                <w:rFonts w:ascii="Arial" w:hAnsi="Arial" w:cs="Arial"/>
              </w:rPr>
              <w:t>.</w:t>
            </w:r>
            <w:r>
              <w:rPr>
                <w:rFonts w:ascii="Arial" w:hAnsi="Arial" w:cs="Arial"/>
              </w:rPr>
              <w:t xml:space="preserve"> </w:t>
            </w:r>
            <w:r w:rsidR="00CD68A8">
              <w:rPr>
                <w:rFonts w:ascii="Arial" w:hAnsi="Arial" w:cs="Arial"/>
              </w:rPr>
              <w:t>The</w:t>
            </w:r>
            <w:r w:rsidR="00113EE3">
              <w:rPr>
                <w:rFonts w:ascii="Arial" w:hAnsi="Arial" w:cs="Arial"/>
              </w:rPr>
              <w:t>se figures represent an increase over the previous two months</w:t>
            </w:r>
            <w:r w:rsidR="00CD68A8">
              <w:rPr>
                <w:rFonts w:ascii="Arial" w:hAnsi="Arial" w:cs="Arial"/>
              </w:rPr>
              <w:t>.</w:t>
            </w:r>
          </w:p>
          <w:p w14:paraId="3E0D9DEC" w14:textId="77777777" w:rsidR="00113EE3" w:rsidRDefault="00113EE3" w:rsidP="00113EE3">
            <w:pPr>
              <w:spacing w:after="0" w:line="240" w:lineRule="auto"/>
              <w:rPr>
                <w:rFonts w:ascii="Arial" w:hAnsi="Arial" w:cs="Arial"/>
              </w:rPr>
            </w:pPr>
          </w:p>
          <w:p w14:paraId="2B7033FD" w14:textId="77777777" w:rsidR="00113EE3" w:rsidRPr="00B41319" w:rsidRDefault="00113EE3" w:rsidP="004E6F16">
            <w:pPr>
              <w:spacing w:after="0" w:line="240" w:lineRule="auto"/>
              <w:rPr>
                <w:rFonts w:ascii="Arial" w:hAnsi="Arial" w:cs="Arial"/>
              </w:rPr>
            </w:pPr>
            <w:r>
              <w:rPr>
                <w:rFonts w:ascii="Arial" w:hAnsi="Arial" w:cs="Arial"/>
              </w:rPr>
              <w:t xml:space="preserve">The PPG discussed the endless problem that </w:t>
            </w:r>
            <w:r w:rsidR="004E6F16">
              <w:rPr>
                <w:rFonts w:ascii="Arial" w:hAnsi="Arial" w:cs="Arial"/>
              </w:rPr>
              <w:t xml:space="preserve">almost all </w:t>
            </w:r>
            <w:r>
              <w:rPr>
                <w:rFonts w:ascii="Arial" w:hAnsi="Arial" w:cs="Arial"/>
              </w:rPr>
              <w:t xml:space="preserve">Practices have with this </w:t>
            </w:r>
            <w:r w:rsidR="004E6F16">
              <w:rPr>
                <w:rFonts w:ascii="Arial" w:hAnsi="Arial" w:cs="Arial"/>
              </w:rPr>
              <w:t>issue</w:t>
            </w:r>
            <w:r>
              <w:rPr>
                <w:rFonts w:ascii="Arial" w:hAnsi="Arial" w:cs="Arial"/>
              </w:rPr>
              <w:t>. Janet suggested that the Practice could contact offenders to try to find out why they DNA. The practice has tried this approach in the past and is usually told that the patient ‘forgot’. We do not have t</w:t>
            </w:r>
            <w:r w:rsidR="004E6F16">
              <w:rPr>
                <w:rFonts w:ascii="Arial" w:hAnsi="Arial" w:cs="Arial"/>
              </w:rPr>
              <w:t xml:space="preserve">he staff resources to do this </w:t>
            </w:r>
            <w:proofErr w:type="gramStart"/>
            <w:r w:rsidR="004E6F16">
              <w:rPr>
                <w:rFonts w:ascii="Arial" w:hAnsi="Arial" w:cs="Arial"/>
              </w:rPr>
              <w:t>a</w:t>
            </w:r>
            <w:r>
              <w:rPr>
                <w:rFonts w:ascii="Arial" w:hAnsi="Arial" w:cs="Arial"/>
              </w:rPr>
              <w:t>t the moment</w:t>
            </w:r>
            <w:proofErr w:type="gramEnd"/>
            <w:r>
              <w:rPr>
                <w:rFonts w:ascii="Arial" w:hAnsi="Arial" w:cs="Arial"/>
              </w:rPr>
              <w:t xml:space="preserve"> and pursuing the matter is not </w:t>
            </w:r>
            <w:r w:rsidR="004E6F16">
              <w:rPr>
                <w:rFonts w:ascii="Arial" w:hAnsi="Arial" w:cs="Arial"/>
              </w:rPr>
              <w:t xml:space="preserve">regarded as cost effective, due to the </w:t>
            </w:r>
            <w:r>
              <w:rPr>
                <w:rFonts w:ascii="Arial" w:hAnsi="Arial" w:cs="Arial"/>
              </w:rPr>
              <w:t xml:space="preserve">high postal and </w:t>
            </w:r>
            <w:r w:rsidR="004E6F16">
              <w:rPr>
                <w:rFonts w:ascii="Arial" w:hAnsi="Arial" w:cs="Arial"/>
              </w:rPr>
              <w:t xml:space="preserve">/ or </w:t>
            </w:r>
            <w:r>
              <w:rPr>
                <w:rFonts w:ascii="Arial" w:hAnsi="Arial" w:cs="Arial"/>
              </w:rPr>
              <w:t>increased telephone costs</w:t>
            </w:r>
            <w:r w:rsidR="004E6F16">
              <w:rPr>
                <w:rFonts w:ascii="Arial" w:hAnsi="Arial" w:cs="Arial"/>
              </w:rPr>
              <w:t xml:space="preserve"> that would be involved</w:t>
            </w:r>
            <w:r>
              <w:rPr>
                <w:rFonts w:ascii="Arial" w:hAnsi="Arial" w:cs="Arial"/>
              </w:rPr>
              <w:t xml:space="preserve">. </w:t>
            </w:r>
          </w:p>
        </w:tc>
        <w:tc>
          <w:tcPr>
            <w:tcW w:w="2046" w:type="dxa"/>
            <w:gridSpan w:val="2"/>
            <w:shd w:val="clear" w:color="auto" w:fill="auto"/>
          </w:tcPr>
          <w:p w14:paraId="0A872ECE" w14:textId="77777777" w:rsidR="00816BCE" w:rsidRPr="00B41319" w:rsidRDefault="00816BCE" w:rsidP="00B41319">
            <w:pPr>
              <w:spacing w:after="0" w:line="240" w:lineRule="auto"/>
              <w:rPr>
                <w:rFonts w:ascii="Arial" w:hAnsi="Arial" w:cs="Arial"/>
              </w:rPr>
            </w:pPr>
          </w:p>
          <w:p w14:paraId="7F1B49A8" w14:textId="77777777" w:rsidR="00E22D9D" w:rsidRPr="00B41319" w:rsidRDefault="00E22D9D" w:rsidP="00B41319">
            <w:pPr>
              <w:spacing w:after="0" w:line="240" w:lineRule="auto"/>
              <w:rPr>
                <w:rFonts w:ascii="Arial" w:hAnsi="Arial" w:cs="Arial"/>
              </w:rPr>
            </w:pPr>
          </w:p>
          <w:p w14:paraId="54E5B468" w14:textId="77777777" w:rsidR="00E22D9D" w:rsidRPr="00B41319" w:rsidRDefault="00E22D9D" w:rsidP="00B41319">
            <w:pPr>
              <w:spacing w:after="0" w:line="240" w:lineRule="auto"/>
              <w:rPr>
                <w:rFonts w:ascii="Arial" w:hAnsi="Arial" w:cs="Arial"/>
              </w:rPr>
            </w:pPr>
          </w:p>
          <w:p w14:paraId="0B46D5B9" w14:textId="77777777" w:rsidR="00E22D9D" w:rsidRPr="00B41319" w:rsidRDefault="00E22D9D" w:rsidP="00B41319">
            <w:pPr>
              <w:spacing w:after="0" w:line="240" w:lineRule="auto"/>
              <w:rPr>
                <w:rFonts w:ascii="Arial" w:hAnsi="Arial" w:cs="Arial"/>
              </w:rPr>
            </w:pPr>
          </w:p>
          <w:p w14:paraId="3781C8D0" w14:textId="77777777" w:rsidR="00E22D9D" w:rsidRPr="00B41319" w:rsidRDefault="00E22D9D" w:rsidP="00B41319">
            <w:pPr>
              <w:spacing w:after="0" w:line="240" w:lineRule="auto"/>
              <w:rPr>
                <w:rFonts w:ascii="Arial" w:hAnsi="Arial" w:cs="Arial"/>
              </w:rPr>
            </w:pPr>
          </w:p>
        </w:tc>
      </w:tr>
      <w:tr w:rsidR="00082832" w:rsidRPr="00B41319" w14:paraId="42287A51"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093" w:type="dxa"/>
            <w:gridSpan w:val="2"/>
            <w:tcBorders>
              <w:bottom w:val="single" w:sz="4" w:space="0" w:color="auto"/>
            </w:tcBorders>
            <w:shd w:val="clear" w:color="auto" w:fill="auto"/>
          </w:tcPr>
          <w:p w14:paraId="20495B63" w14:textId="77777777" w:rsidR="00082832" w:rsidRPr="00B41319" w:rsidRDefault="004E6F16" w:rsidP="00B41319">
            <w:pPr>
              <w:spacing w:after="0" w:line="240" w:lineRule="auto"/>
              <w:rPr>
                <w:rFonts w:ascii="Arial" w:hAnsi="Arial" w:cs="Arial"/>
              </w:rPr>
            </w:pPr>
            <w:r>
              <w:rPr>
                <w:rFonts w:ascii="Arial" w:hAnsi="Arial" w:cs="Arial"/>
              </w:rPr>
              <w:t>Growing the Patient Participation Group</w:t>
            </w:r>
          </w:p>
        </w:tc>
        <w:tc>
          <w:tcPr>
            <w:tcW w:w="5107" w:type="dxa"/>
            <w:shd w:val="clear" w:color="auto" w:fill="auto"/>
          </w:tcPr>
          <w:p w14:paraId="39439AD7" w14:textId="77777777" w:rsidR="00082832" w:rsidRDefault="004E6F16" w:rsidP="00CD68A8">
            <w:pPr>
              <w:spacing w:after="0" w:line="240" w:lineRule="auto"/>
              <w:rPr>
                <w:rFonts w:ascii="Arial" w:hAnsi="Arial" w:cs="Arial"/>
              </w:rPr>
            </w:pPr>
            <w:r>
              <w:rPr>
                <w:rFonts w:ascii="Arial" w:hAnsi="Arial" w:cs="Arial"/>
              </w:rPr>
              <w:t xml:space="preserve">Trevor and Brian had met with Helen Wyatt from NHS Rotherham CCG and Nathan Batchelor </w:t>
            </w:r>
            <w:proofErr w:type="gramStart"/>
            <w:r>
              <w:rPr>
                <w:rFonts w:ascii="Arial" w:hAnsi="Arial" w:cs="Arial"/>
              </w:rPr>
              <w:t>from  Healthwatch</w:t>
            </w:r>
            <w:proofErr w:type="gramEnd"/>
            <w:r>
              <w:rPr>
                <w:rFonts w:ascii="Arial" w:hAnsi="Arial" w:cs="Arial"/>
              </w:rPr>
              <w:t xml:space="preserve"> Rotherham on 25</w:t>
            </w:r>
            <w:r w:rsidRPr="004E6F16">
              <w:rPr>
                <w:rFonts w:ascii="Arial" w:hAnsi="Arial" w:cs="Arial"/>
                <w:vertAlign w:val="superscript"/>
              </w:rPr>
              <w:t>th</w:t>
            </w:r>
            <w:r>
              <w:rPr>
                <w:rFonts w:ascii="Arial" w:hAnsi="Arial" w:cs="Arial"/>
              </w:rPr>
              <w:t xml:space="preserve"> November to investigate how the Practice could </w:t>
            </w:r>
            <w:r w:rsidR="00E1207D">
              <w:rPr>
                <w:rFonts w:ascii="Arial" w:hAnsi="Arial" w:cs="Arial"/>
              </w:rPr>
              <w:t xml:space="preserve">re-energise &amp; </w:t>
            </w:r>
            <w:r>
              <w:rPr>
                <w:rFonts w:ascii="Arial" w:hAnsi="Arial" w:cs="Arial"/>
              </w:rPr>
              <w:t>attract more patients to become involved with the PPG.</w:t>
            </w:r>
          </w:p>
          <w:p w14:paraId="7197F495" w14:textId="77777777" w:rsidR="004E6F16" w:rsidRDefault="004E6F16" w:rsidP="00CD68A8">
            <w:pPr>
              <w:spacing w:after="0" w:line="240" w:lineRule="auto"/>
              <w:rPr>
                <w:rFonts w:ascii="Arial" w:hAnsi="Arial" w:cs="Arial"/>
              </w:rPr>
            </w:pPr>
          </w:p>
          <w:p w14:paraId="6D8EE718" w14:textId="77777777" w:rsidR="004E6F16" w:rsidRDefault="004E6F16" w:rsidP="00CD68A8">
            <w:pPr>
              <w:spacing w:after="0" w:line="240" w:lineRule="auto"/>
              <w:rPr>
                <w:rFonts w:ascii="Arial" w:hAnsi="Arial" w:cs="Arial"/>
              </w:rPr>
            </w:pPr>
            <w:r>
              <w:rPr>
                <w:rFonts w:ascii="Arial" w:hAnsi="Arial" w:cs="Arial"/>
              </w:rPr>
              <w:t>Consequently, Healthwatch Rotherham provided two 3</w:t>
            </w:r>
            <w:r w:rsidRPr="004E6F16">
              <w:rPr>
                <w:rFonts w:ascii="Arial" w:hAnsi="Arial" w:cs="Arial"/>
                <w:vertAlign w:val="superscript"/>
              </w:rPr>
              <w:t>rd</w:t>
            </w:r>
            <w:r>
              <w:rPr>
                <w:rFonts w:ascii="Arial" w:hAnsi="Arial" w:cs="Arial"/>
              </w:rPr>
              <w:t xml:space="preserve"> year medical students who, under supervision, attended Parkgate surgery on 8</w:t>
            </w:r>
            <w:r>
              <w:rPr>
                <w:rFonts w:ascii="Arial" w:hAnsi="Arial" w:cs="Arial"/>
                <w:vertAlign w:val="superscript"/>
              </w:rPr>
              <w:t xml:space="preserve">th </w:t>
            </w:r>
            <w:r>
              <w:rPr>
                <w:rFonts w:ascii="Arial" w:hAnsi="Arial" w:cs="Arial"/>
              </w:rPr>
              <w:t>and 9</w:t>
            </w:r>
            <w:r w:rsidRPr="004E6F16">
              <w:rPr>
                <w:rFonts w:ascii="Arial" w:hAnsi="Arial" w:cs="Arial"/>
                <w:vertAlign w:val="superscript"/>
              </w:rPr>
              <w:t>th</w:t>
            </w:r>
            <w:r>
              <w:rPr>
                <w:rFonts w:ascii="Arial" w:hAnsi="Arial" w:cs="Arial"/>
              </w:rPr>
              <w:t xml:space="preserve"> December</w:t>
            </w:r>
            <w:r w:rsidR="00B4584E">
              <w:rPr>
                <w:rFonts w:ascii="Arial" w:hAnsi="Arial" w:cs="Arial"/>
              </w:rPr>
              <w:t xml:space="preserve"> and spoke to patients in the waiting room</w:t>
            </w:r>
            <w:r>
              <w:rPr>
                <w:rFonts w:ascii="Arial" w:hAnsi="Arial" w:cs="Arial"/>
              </w:rPr>
              <w:t>.</w:t>
            </w:r>
          </w:p>
          <w:p w14:paraId="1E44845F" w14:textId="77777777" w:rsidR="004E6F16" w:rsidRDefault="004E6F16" w:rsidP="00CD68A8">
            <w:pPr>
              <w:spacing w:after="0" w:line="240" w:lineRule="auto"/>
              <w:rPr>
                <w:rFonts w:ascii="Arial" w:hAnsi="Arial" w:cs="Arial"/>
              </w:rPr>
            </w:pPr>
          </w:p>
          <w:p w14:paraId="459705B5" w14:textId="77777777" w:rsidR="004E6F16" w:rsidRPr="00B41319" w:rsidRDefault="004E6F16" w:rsidP="00CD68A8">
            <w:pPr>
              <w:spacing w:after="0" w:line="240" w:lineRule="auto"/>
              <w:rPr>
                <w:rFonts w:ascii="Arial" w:hAnsi="Arial" w:cs="Arial"/>
              </w:rPr>
            </w:pPr>
            <w:r>
              <w:rPr>
                <w:rFonts w:ascii="Arial" w:hAnsi="Arial" w:cs="Arial"/>
              </w:rPr>
              <w:t>Graham informed the meeting that the students had not actually been trying to recruit patients to the PPG and had been more concerned in completing their own questionnaires. This was somewhat disappointing to hear.</w:t>
            </w:r>
          </w:p>
        </w:tc>
        <w:tc>
          <w:tcPr>
            <w:tcW w:w="2046" w:type="dxa"/>
            <w:gridSpan w:val="2"/>
            <w:shd w:val="clear" w:color="auto" w:fill="auto"/>
          </w:tcPr>
          <w:p w14:paraId="4DC2B863" w14:textId="77777777" w:rsidR="00082832" w:rsidRPr="00B41319" w:rsidRDefault="00082832" w:rsidP="00B41319">
            <w:pPr>
              <w:spacing w:after="0" w:line="240" w:lineRule="auto"/>
              <w:rPr>
                <w:rFonts w:ascii="Arial" w:hAnsi="Arial" w:cs="Arial"/>
              </w:rPr>
            </w:pPr>
          </w:p>
        </w:tc>
      </w:tr>
      <w:tr w:rsidR="00082832" w:rsidRPr="00B41319" w14:paraId="79B7A175" w14:textId="77777777" w:rsidTr="00F15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gridAfter w:val="1"/>
          <w:wAfter w:w="6" w:type="dxa"/>
        </w:trPr>
        <w:tc>
          <w:tcPr>
            <w:tcW w:w="2093" w:type="dxa"/>
            <w:gridSpan w:val="2"/>
            <w:tcBorders>
              <w:top w:val="single" w:sz="4" w:space="0" w:color="auto"/>
            </w:tcBorders>
            <w:shd w:val="clear" w:color="auto" w:fill="auto"/>
          </w:tcPr>
          <w:p w14:paraId="25E952CA" w14:textId="77777777" w:rsidR="00082832" w:rsidRPr="00B41319" w:rsidRDefault="00082832" w:rsidP="00C7015D">
            <w:pPr>
              <w:rPr>
                <w:rFonts w:ascii="Arial" w:hAnsi="Arial" w:cs="Arial"/>
              </w:rPr>
            </w:pPr>
            <w:r w:rsidRPr="00B41319">
              <w:rPr>
                <w:rFonts w:ascii="Arial" w:hAnsi="Arial" w:cs="Arial"/>
              </w:rPr>
              <w:t>Date of next meeting</w:t>
            </w:r>
          </w:p>
        </w:tc>
        <w:tc>
          <w:tcPr>
            <w:tcW w:w="5107" w:type="dxa"/>
            <w:shd w:val="clear" w:color="auto" w:fill="auto"/>
          </w:tcPr>
          <w:p w14:paraId="0319CF4D" w14:textId="77777777" w:rsidR="00082832" w:rsidRPr="004E6F16" w:rsidRDefault="00CD68A8" w:rsidP="004E6F16">
            <w:pPr>
              <w:rPr>
                <w:rFonts w:ascii="Arial" w:hAnsi="Arial" w:cs="Arial"/>
                <w:b/>
              </w:rPr>
            </w:pPr>
            <w:r w:rsidRPr="004E6F16">
              <w:rPr>
                <w:rFonts w:ascii="Arial" w:hAnsi="Arial" w:cs="Arial"/>
                <w:b/>
              </w:rPr>
              <w:t xml:space="preserve">Wednesday </w:t>
            </w:r>
            <w:r w:rsidR="004E6F16" w:rsidRPr="004E6F16">
              <w:rPr>
                <w:rFonts w:ascii="Arial" w:hAnsi="Arial" w:cs="Arial"/>
                <w:b/>
              </w:rPr>
              <w:t>20</w:t>
            </w:r>
            <w:r w:rsidRPr="004E6F16">
              <w:rPr>
                <w:rFonts w:ascii="Arial" w:hAnsi="Arial" w:cs="Arial"/>
                <w:b/>
                <w:vertAlign w:val="superscript"/>
              </w:rPr>
              <w:t>th</w:t>
            </w:r>
            <w:r w:rsidRPr="004E6F16">
              <w:rPr>
                <w:rFonts w:ascii="Arial" w:hAnsi="Arial" w:cs="Arial"/>
                <w:b/>
              </w:rPr>
              <w:t xml:space="preserve"> </w:t>
            </w:r>
            <w:r w:rsidR="004E6F16" w:rsidRPr="004E6F16">
              <w:rPr>
                <w:rFonts w:ascii="Arial" w:hAnsi="Arial" w:cs="Arial"/>
                <w:b/>
              </w:rPr>
              <w:t xml:space="preserve">January </w:t>
            </w:r>
            <w:r w:rsidRPr="004E6F16">
              <w:rPr>
                <w:rFonts w:ascii="Arial" w:hAnsi="Arial" w:cs="Arial"/>
                <w:b/>
              </w:rPr>
              <w:t>201</w:t>
            </w:r>
            <w:r w:rsidR="004E6F16" w:rsidRPr="004E6F16">
              <w:rPr>
                <w:rFonts w:ascii="Arial" w:hAnsi="Arial" w:cs="Arial"/>
                <w:b/>
              </w:rPr>
              <w:t>6</w:t>
            </w:r>
            <w:r w:rsidRPr="004E6F16">
              <w:rPr>
                <w:rFonts w:ascii="Arial" w:hAnsi="Arial" w:cs="Arial"/>
                <w:b/>
              </w:rPr>
              <w:t xml:space="preserve"> at 5.30pm. Venue: Parkgate Medical Centre</w:t>
            </w:r>
            <w:r w:rsidR="00312DB0" w:rsidRPr="004E6F16">
              <w:rPr>
                <w:rFonts w:ascii="Arial" w:hAnsi="Arial" w:cs="Arial"/>
                <w:b/>
              </w:rPr>
              <w:t>.</w:t>
            </w:r>
          </w:p>
        </w:tc>
        <w:tc>
          <w:tcPr>
            <w:tcW w:w="2040" w:type="dxa"/>
            <w:tcBorders>
              <w:right w:val="single" w:sz="4" w:space="0" w:color="auto"/>
            </w:tcBorders>
            <w:shd w:val="clear" w:color="auto" w:fill="auto"/>
          </w:tcPr>
          <w:p w14:paraId="10326E21" w14:textId="77777777" w:rsidR="00082832" w:rsidRPr="00B41319" w:rsidRDefault="00082832" w:rsidP="00C7015D">
            <w:pPr>
              <w:rPr>
                <w:rFonts w:ascii="Arial" w:hAnsi="Arial" w:cs="Arial"/>
              </w:rPr>
            </w:pPr>
          </w:p>
        </w:tc>
      </w:tr>
    </w:tbl>
    <w:p w14:paraId="14BA0290" w14:textId="77777777" w:rsidR="006F576C" w:rsidRDefault="004409E1" w:rsidP="00D74B83">
      <w:pPr>
        <w:rPr>
          <w:rFonts w:ascii="Arial" w:hAnsi="Arial" w:cs="Arial"/>
        </w:rPr>
      </w:pPr>
      <w:r>
        <w:rPr>
          <w:rFonts w:ascii="Arial" w:hAnsi="Arial" w:cs="Arial"/>
        </w:rPr>
        <w:t xml:space="preserve"> </w:t>
      </w:r>
    </w:p>
    <w:p w14:paraId="3F0107EF" w14:textId="77777777" w:rsidR="0000122B" w:rsidRDefault="0000122B" w:rsidP="00D74B83">
      <w:pPr>
        <w:rPr>
          <w:rFonts w:ascii="Arial" w:hAnsi="Arial" w:cs="Arial"/>
        </w:rPr>
      </w:pPr>
      <w:r>
        <w:rPr>
          <w:rFonts w:ascii="Arial" w:hAnsi="Arial" w:cs="Arial"/>
        </w:rPr>
        <w:t>Tel: 0</w:t>
      </w:r>
      <w:r w:rsidR="00E71E1A">
        <w:rPr>
          <w:rFonts w:ascii="Arial" w:hAnsi="Arial" w:cs="Arial"/>
        </w:rPr>
        <w:t>1709 514501</w:t>
      </w:r>
    </w:p>
    <w:p w14:paraId="259A2974" w14:textId="77777777" w:rsidR="0000122B" w:rsidRDefault="0000122B" w:rsidP="00D74B83">
      <w:pPr>
        <w:contextualSpacing/>
        <w:rPr>
          <w:rFonts w:ascii="Arial" w:hAnsi="Arial" w:cs="Arial"/>
        </w:rPr>
      </w:pPr>
      <w:r>
        <w:rPr>
          <w:rFonts w:ascii="Arial" w:hAnsi="Arial" w:cs="Arial"/>
        </w:rPr>
        <w:t xml:space="preserve">Email: </w:t>
      </w:r>
      <w:r w:rsidR="00B676B4">
        <w:rPr>
          <w:rFonts w:ascii="Arial" w:hAnsi="Arial" w:cs="Arial"/>
        </w:rPr>
        <w:t>trevor.ledger@gp-c87013.nhs.uk</w:t>
      </w:r>
      <w:r>
        <w:rPr>
          <w:rFonts w:ascii="Arial" w:hAnsi="Arial" w:cs="Arial"/>
        </w:rPr>
        <w:t xml:space="preserve"> </w:t>
      </w:r>
    </w:p>
    <w:p w14:paraId="26350183" w14:textId="77777777" w:rsidR="00E71E1A" w:rsidRPr="00C7015D" w:rsidRDefault="00E71E1A" w:rsidP="00D74B83">
      <w:pPr>
        <w:contextualSpacing/>
        <w:rPr>
          <w:rFonts w:ascii="Arial" w:hAnsi="Arial" w:cs="Arial"/>
        </w:rPr>
      </w:pPr>
      <w:r>
        <w:rPr>
          <w:rFonts w:ascii="Arial" w:hAnsi="Arial" w:cs="Arial"/>
        </w:rPr>
        <w:t>Web</w:t>
      </w:r>
      <w:r w:rsidR="00B676B4">
        <w:rPr>
          <w:rFonts w:ascii="Arial" w:hAnsi="Arial" w:cs="Arial"/>
        </w:rPr>
        <w:t>site</w:t>
      </w:r>
      <w:r>
        <w:rPr>
          <w:rFonts w:ascii="Arial" w:hAnsi="Arial" w:cs="Arial"/>
        </w:rPr>
        <w:t xml:space="preserve">: </w:t>
      </w:r>
      <w:hyperlink r:id="rId5" w:history="1">
        <w:r w:rsidR="00B676B4" w:rsidRPr="000A0C1E">
          <w:rPr>
            <w:rStyle w:val="Hyperlink"/>
            <w:rFonts w:ascii="Arial" w:hAnsi="Arial" w:cs="Arial"/>
          </w:rPr>
          <w:t>www.parkgatemedicalcentre.co.uk</w:t>
        </w:r>
      </w:hyperlink>
      <w:r>
        <w:rPr>
          <w:rFonts w:ascii="Arial" w:hAnsi="Arial" w:cs="Arial"/>
        </w:rPr>
        <w:t xml:space="preserve"> </w:t>
      </w:r>
    </w:p>
    <w:sectPr w:rsidR="00E71E1A" w:rsidRPr="00C7015D" w:rsidSect="00565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F"/>
    <w:multiLevelType w:val="hybridMultilevel"/>
    <w:tmpl w:val="9E2E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5F5"/>
    <w:multiLevelType w:val="hybridMultilevel"/>
    <w:tmpl w:val="C27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40BB"/>
    <w:multiLevelType w:val="hybridMultilevel"/>
    <w:tmpl w:val="1B5E2D02"/>
    <w:lvl w:ilvl="0" w:tplc="533A2C7C">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F2124"/>
    <w:multiLevelType w:val="hybridMultilevel"/>
    <w:tmpl w:val="413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0"/>
    <w:multiLevelType w:val="hybridMultilevel"/>
    <w:tmpl w:val="726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3BB1"/>
    <w:multiLevelType w:val="hybridMultilevel"/>
    <w:tmpl w:val="7D466F3A"/>
    <w:lvl w:ilvl="0" w:tplc="0809000F">
      <w:start w:val="1"/>
      <w:numFmt w:val="decimal"/>
      <w:lvlText w:val="%1."/>
      <w:lvlJc w:val="left"/>
      <w:pPr>
        <w:ind w:left="360" w:hanging="360"/>
      </w:pPr>
    </w:lvl>
    <w:lvl w:ilvl="1" w:tplc="E2B843AA">
      <w:numFmt w:val="bullet"/>
      <w:lvlText w:val="-"/>
      <w:lvlJc w:val="left"/>
      <w:pPr>
        <w:ind w:left="786" w:hanging="360"/>
      </w:pPr>
      <w:rPr>
        <w:rFonts w:ascii="Arial" w:eastAsia="Calibri"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F10913"/>
    <w:multiLevelType w:val="hybridMultilevel"/>
    <w:tmpl w:val="446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AC6"/>
    <w:multiLevelType w:val="hybridMultilevel"/>
    <w:tmpl w:val="152E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52E5"/>
    <w:multiLevelType w:val="hybridMultilevel"/>
    <w:tmpl w:val="4948DB68"/>
    <w:lvl w:ilvl="0" w:tplc="3F680C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6BD2"/>
    <w:multiLevelType w:val="hybridMultilevel"/>
    <w:tmpl w:val="CDBE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C258E"/>
    <w:multiLevelType w:val="hybridMultilevel"/>
    <w:tmpl w:val="DEB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212E4"/>
    <w:multiLevelType w:val="hybridMultilevel"/>
    <w:tmpl w:val="ABFA45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07E90"/>
    <w:multiLevelType w:val="hybridMultilevel"/>
    <w:tmpl w:val="600652AA"/>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F3A98"/>
    <w:multiLevelType w:val="hybridMultilevel"/>
    <w:tmpl w:val="2F124D46"/>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13617"/>
    <w:multiLevelType w:val="hybridMultilevel"/>
    <w:tmpl w:val="87C0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81983"/>
    <w:multiLevelType w:val="hybridMultilevel"/>
    <w:tmpl w:val="C3204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1A0226"/>
    <w:multiLevelType w:val="hybridMultilevel"/>
    <w:tmpl w:val="22DCABCC"/>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1062B"/>
    <w:multiLevelType w:val="hybridMultilevel"/>
    <w:tmpl w:val="9B02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D2753"/>
    <w:multiLevelType w:val="hybridMultilevel"/>
    <w:tmpl w:val="B1ACC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994308"/>
    <w:multiLevelType w:val="hybridMultilevel"/>
    <w:tmpl w:val="A25C20B0"/>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0DB2"/>
    <w:multiLevelType w:val="hybridMultilevel"/>
    <w:tmpl w:val="E1D2F308"/>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2513D"/>
    <w:multiLevelType w:val="hybridMultilevel"/>
    <w:tmpl w:val="E54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C7121"/>
    <w:multiLevelType w:val="hybridMultilevel"/>
    <w:tmpl w:val="957E7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08E7DC0"/>
    <w:multiLevelType w:val="hybridMultilevel"/>
    <w:tmpl w:val="01B2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0EA0"/>
    <w:multiLevelType w:val="hybridMultilevel"/>
    <w:tmpl w:val="7432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176F5"/>
    <w:multiLevelType w:val="hybridMultilevel"/>
    <w:tmpl w:val="DE4C871C"/>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642517"/>
    <w:multiLevelType w:val="hybridMultilevel"/>
    <w:tmpl w:val="5A1A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06CB6"/>
    <w:multiLevelType w:val="hybridMultilevel"/>
    <w:tmpl w:val="7A987B30"/>
    <w:lvl w:ilvl="0" w:tplc="5FF846F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FD1B84"/>
    <w:multiLevelType w:val="hybridMultilevel"/>
    <w:tmpl w:val="B42C90A2"/>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E1FED"/>
    <w:multiLevelType w:val="hybridMultilevel"/>
    <w:tmpl w:val="65784582"/>
    <w:lvl w:ilvl="0" w:tplc="E2B843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A95873"/>
    <w:multiLevelType w:val="hybridMultilevel"/>
    <w:tmpl w:val="DD3242E0"/>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B3B63"/>
    <w:multiLevelType w:val="hybridMultilevel"/>
    <w:tmpl w:val="6D3E48FE"/>
    <w:lvl w:ilvl="0" w:tplc="A5F66E1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63463D"/>
    <w:multiLevelType w:val="hybridMultilevel"/>
    <w:tmpl w:val="BD3ACB22"/>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0"/>
  </w:num>
  <w:num w:numId="4">
    <w:abstractNumId w:val="1"/>
  </w:num>
  <w:num w:numId="5">
    <w:abstractNumId w:val="27"/>
  </w:num>
  <w:num w:numId="6">
    <w:abstractNumId w:val="7"/>
  </w:num>
  <w:num w:numId="7">
    <w:abstractNumId w:val="2"/>
  </w:num>
  <w:num w:numId="8">
    <w:abstractNumId w:val="8"/>
  </w:num>
  <w:num w:numId="9">
    <w:abstractNumId w:val="22"/>
  </w:num>
  <w:num w:numId="10">
    <w:abstractNumId w:val="6"/>
  </w:num>
  <w:num w:numId="11">
    <w:abstractNumId w:val="9"/>
  </w:num>
  <w:num w:numId="12">
    <w:abstractNumId w:val="29"/>
  </w:num>
  <w:num w:numId="13">
    <w:abstractNumId w:val="3"/>
  </w:num>
  <w:num w:numId="14">
    <w:abstractNumId w:val="11"/>
  </w:num>
  <w:num w:numId="15">
    <w:abstractNumId w:val="15"/>
  </w:num>
  <w:num w:numId="16">
    <w:abstractNumId w:val="21"/>
  </w:num>
  <w:num w:numId="17">
    <w:abstractNumId w:val="31"/>
  </w:num>
  <w:num w:numId="18">
    <w:abstractNumId w:val="25"/>
  </w:num>
  <w:num w:numId="19">
    <w:abstractNumId w:val="28"/>
  </w:num>
  <w:num w:numId="20">
    <w:abstractNumId w:val="18"/>
  </w:num>
  <w:num w:numId="21">
    <w:abstractNumId w:val="24"/>
  </w:num>
  <w:num w:numId="22">
    <w:abstractNumId w:val="13"/>
  </w:num>
  <w:num w:numId="23">
    <w:abstractNumId w:val="30"/>
  </w:num>
  <w:num w:numId="24">
    <w:abstractNumId w:val="0"/>
  </w:num>
  <w:num w:numId="25">
    <w:abstractNumId w:val="4"/>
  </w:num>
  <w:num w:numId="26">
    <w:abstractNumId w:val="14"/>
  </w:num>
  <w:num w:numId="27">
    <w:abstractNumId w:val="20"/>
  </w:num>
  <w:num w:numId="28">
    <w:abstractNumId w:val="32"/>
  </w:num>
  <w:num w:numId="29">
    <w:abstractNumId w:val="17"/>
  </w:num>
  <w:num w:numId="30">
    <w:abstractNumId w:val="16"/>
  </w:num>
  <w:num w:numId="31">
    <w:abstractNumId w:val="1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5D"/>
    <w:rsid w:val="0000122B"/>
    <w:rsid w:val="0000443A"/>
    <w:rsid w:val="00010016"/>
    <w:rsid w:val="00010AAD"/>
    <w:rsid w:val="0006010E"/>
    <w:rsid w:val="00073DB1"/>
    <w:rsid w:val="00082832"/>
    <w:rsid w:val="000952D0"/>
    <w:rsid w:val="00095BAA"/>
    <w:rsid w:val="000A628D"/>
    <w:rsid w:val="000F422E"/>
    <w:rsid w:val="00105E90"/>
    <w:rsid w:val="00113EE3"/>
    <w:rsid w:val="001175E6"/>
    <w:rsid w:val="00147D1C"/>
    <w:rsid w:val="001643AB"/>
    <w:rsid w:val="001C4BE3"/>
    <w:rsid w:val="001E51F5"/>
    <w:rsid w:val="00206A82"/>
    <w:rsid w:val="00230069"/>
    <w:rsid w:val="00233987"/>
    <w:rsid w:val="002435AC"/>
    <w:rsid w:val="00265CF4"/>
    <w:rsid w:val="00291431"/>
    <w:rsid w:val="0029406D"/>
    <w:rsid w:val="002D1DDF"/>
    <w:rsid w:val="00303FB7"/>
    <w:rsid w:val="00312DB0"/>
    <w:rsid w:val="00332087"/>
    <w:rsid w:val="00353BB9"/>
    <w:rsid w:val="00365D73"/>
    <w:rsid w:val="00370278"/>
    <w:rsid w:val="0038194C"/>
    <w:rsid w:val="003B65A5"/>
    <w:rsid w:val="003E7A80"/>
    <w:rsid w:val="003F5D34"/>
    <w:rsid w:val="00412BD0"/>
    <w:rsid w:val="004409E1"/>
    <w:rsid w:val="00447297"/>
    <w:rsid w:val="004A70D4"/>
    <w:rsid w:val="004E6F16"/>
    <w:rsid w:val="0050754B"/>
    <w:rsid w:val="005102D7"/>
    <w:rsid w:val="00556F43"/>
    <w:rsid w:val="00565E2E"/>
    <w:rsid w:val="005B7DFF"/>
    <w:rsid w:val="005D491E"/>
    <w:rsid w:val="005E70AD"/>
    <w:rsid w:val="005F6901"/>
    <w:rsid w:val="00605846"/>
    <w:rsid w:val="00615539"/>
    <w:rsid w:val="00626FE3"/>
    <w:rsid w:val="006C322F"/>
    <w:rsid w:val="006E6F23"/>
    <w:rsid w:val="006F576C"/>
    <w:rsid w:val="006F66BC"/>
    <w:rsid w:val="00714669"/>
    <w:rsid w:val="00772E9F"/>
    <w:rsid w:val="007E02E9"/>
    <w:rsid w:val="007E7563"/>
    <w:rsid w:val="0080015F"/>
    <w:rsid w:val="00816BCE"/>
    <w:rsid w:val="0087389F"/>
    <w:rsid w:val="0089352B"/>
    <w:rsid w:val="008B6258"/>
    <w:rsid w:val="008C0BBB"/>
    <w:rsid w:val="008E7E7E"/>
    <w:rsid w:val="00985447"/>
    <w:rsid w:val="009C28C1"/>
    <w:rsid w:val="009E0332"/>
    <w:rsid w:val="009E27DF"/>
    <w:rsid w:val="009E55C1"/>
    <w:rsid w:val="00A33CA4"/>
    <w:rsid w:val="00A41DF8"/>
    <w:rsid w:val="00A54F3A"/>
    <w:rsid w:val="00A57B43"/>
    <w:rsid w:val="00A84007"/>
    <w:rsid w:val="00AA0171"/>
    <w:rsid w:val="00AA3B0B"/>
    <w:rsid w:val="00AB20DD"/>
    <w:rsid w:val="00AB3705"/>
    <w:rsid w:val="00AB754B"/>
    <w:rsid w:val="00AE171A"/>
    <w:rsid w:val="00AE394C"/>
    <w:rsid w:val="00AE7E40"/>
    <w:rsid w:val="00AF456C"/>
    <w:rsid w:val="00B12060"/>
    <w:rsid w:val="00B15CE7"/>
    <w:rsid w:val="00B222E5"/>
    <w:rsid w:val="00B34D3F"/>
    <w:rsid w:val="00B41319"/>
    <w:rsid w:val="00B4584E"/>
    <w:rsid w:val="00B47E09"/>
    <w:rsid w:val="00B50129"/>
    <w:rsid w:val="00B66FAD"/>
    <w:rsid w:val="00B676B4"/>
    <w:rsid w:val="00B701CD"/>
    <w:rsid w:val="00B81522"/>
    <w:rsid w:val="00BA7A1E"/>
    <w:rsid w:val="00BB1D71"/>
    <w:rsid w:val="00BC7D7A"/>
    <w:rsid w:val="00C10217"/>
    <w:rsid w:val="00C7015D"/>
    <w:rsid w:val="00C757F4"/>
    <w:rsid w:val="00CA5CC2"/>
    <w:rsid w:val="00CA621F"/>
    <w:rsid w:val="00CB3A3E"/>
    <w:rsid w:val="00CB5461"/>
    <w:rsid w:val="00CD68A8"/>
    <w:rsid w:val="00CE7479"/>
    <w:rsid w:val="00D0281B"/>
    <w:rsid w:val="00D05AE9"/>
    <w:rsid w:val="00D47568"/>
    <w:rsid w:val="00D56927"/>
    <w:rsid w:val="00D74B83"/>
    <w:rsid w:val="00DB0536"/>
    <w:rsid w:val="00DC1177"/>
    <w:rsid w:val="00DC3C69"/>
    <w:rsid w:val="00E11C5B"/>
    <w:rsid w:val="00E1207D"/>
    <w:rsid w:val="00E22D9D"/>
    <w:rsid w:val="00E35100"/>
    <w:rsid w:val="00E65225"/>
    <w:rsid w:val="00E71E1A"/>
    <w:rsid w:val="00E731AE"/>
    <w:rsid w:val="00EB45CB"/>
    <w:rsid w:val="00EC730D"/>
    <w:rsid w:val="00EE71B2"/>
    <w:rsid w:val="00F15859"/>
    <w:rsid w:val="00F523EE"/>
    <w:rsid w:val="00F90115"/>
    <w:rsid w:val="00FB11EE"/>
    <w:rsid w:val="00FD653C"/>
    <w:rsid w:val="00FF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06DF"/>
  <w15:chartTrackingRefBased/>
  <w15:docId w15:val="{82ECF6E4-485E-435F-B0F3-4E04434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015D"/>
    <w:pPr>
      <w:ind w:left="720"/>
      <w:contextualSpacing/>
    </w:pPr>
  </w:style>
  <w:style w:type="character" w:styleId="Hyperlink">
    <w:name w:val="Hyperlink"/>
    <w:uiPriority w:val="99"/>
    <w:unhideWhenUsed/>
    <w:rsid w:val="0000122B"/>
    <w:rPr>
      <w:color w:val="0000FF"/>
      <w:u w:val="single"/>
    </w:rPr>
  </w:style>
  <w:style w:type="paragraph" w:styleId="BalloonText">
    <w:name w:val="Balloon Text"/>
    <w:basedOn w:val="Normal"/>
    <w:link w:val="BalloonTextChar"/>
    <w:uiPriority w:val="99"/>
    <w:semiHidden/>
    <w:unhideWhenUsed/>
    <w:rsid w:val="009854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5447"/>
    <w:rPr>
      <w:rFonts w:ascii="Tahoma" w:hAnsi="Tahoma" w:cs="Tahoma"/>
      <w:sz w:val="16"/>
      <w:szCs w:val="16"/>
      <w:lang w:eastAsia="en-US"/>
    </w:rPr>
  </w:style>
  <w:style w:type="paragraph" w:customStyle="1" w:styleId="Default">
    <w:name w:val="Default"/>
    <w:rsid w:val="00B34D3F"/>
    <w:pPr>
      <w:autoSpaceDE w:val="0"/>
      <w:autoSpaceDN w:val="0"/>
      <w:adjustRightInd w:val="0"/>
    </w:pPr>
    <w:rPr>
      <w:rFonts w:ascii="Frutiger 45 Light" w:eastAsia="Times New Roman"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gate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4233</CharactersWithSpaces>
  <SharedDoc>false</SharedDoc>
  <HLinks>
    <vt:vector size="6" baseType="variant">
      <vt:variant>
        <vt:i4>7209080</vt:i4>
      </vt:variant>
      <vt:variant>
        <vt:i4>0</vt:i4>
      </vt:variant>
      <vt:variant>
        <vt:i4>0</vt:i4>
      </vt:variant>
      <vt:variant>
        <vt:i4>5</vt:i4>
      </vt:variant>
      <vt:variant>
        <vt:lpwstr>http://www.parkgatemedicalcentre.co.uk/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cp:lastModifiedBy>Katy Morson</cp:lastModifiedBy>
  <cp:revision>2</cp:revision>
  <cp:lastPrinted>2015-08-07T10:03:00Z</cp:lastPrinted>
  <dcterms:created xsi:type="dcterms:W3CDTF">2022-03-14T11:34:00Z</dcterms:created>
  <dcterms:modified xsi:type="dcterms:W3CDTF">2022-03-14T11:34:00Z</dcterms:modified>
</cp:coreProperties>
</file>