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0E4C" w14:textId="77777777"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14:paraId="1327607D" w14:textId="77777777" w:rsidR="00A75AE8" w:rsidRPr="002649FE" w:rsidRDefault="00A75AE8" w:rsidP="00A75AE8">
      <w:pPr>
        <w:tabs>
          <w:tab w:val="left" w:pos="142"/>
        </w:tabs>
        <w:rPr>
          <w:rFonts w:ascii="Arial" w:eastAsia="Calibri" w:hAnsi="Arial" w:cs="Arial"/>
          <w:bCs/>
          <w:lang w:eastAsia="en-US"/>
        </w:rPr>
      </w:pPr>
    </w:p>
    <w:p w14:paraId="68AD5DF2"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 xml:space="preserve">[Name] Area Team </w:t>
      </w:r>
    </w:p>
    <w:p w14:paraId="5DF9F224" w14:textId="77777777"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14:paraId="58CB3820" w14:textId="77777777" w:rsidR="00A75AE8" w:rsidRPr="002649FE" w:rsidRDefault="00A75AE8" w:rsidP="00A75AE8">
      <w:pPr>
        <w:tabs>
          <w:tab w:val="left" w:pos="142"/>
        </w:tabs>
        <w:rPr>
          <w:rFonts w:ascii="Arial" w:hAnsi="Arial" w:cs="Arial"/>
          <w:sz w:val="24"/>
          <w:szCs w:val="24"/>
        </w:rPr>
      </w:pPr>
    </w:p>
    <w:p w14:paraId="073516CB"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114C4A" w:rsidRPr="00114C4A">
        <w:rPr>
          <w:rFonts w:ascii="Arial" w:hAnsi="Arial" w:cs="Arial"/>
          <w:b/>
          <w:sz w:val="24"/>
          <w:szCs w:val="24"/>
        </w:rPr>
        <w:t>Parkgate Medical Centre</w:t>
      </w:r>
    </w:p>
    <w:p w14:paraId="1AB82431" w14:textId="77777777" w:rsidR="00A75AE8" w:rsidRPr="002649FE" w:rsidRDefault="00A75AE8" w:rsidP="00A75AE8">
      <w:pPr>
        <w:tabs>
          <w:tab w:val="left" w:pos="142"/>
        </w:tabs>
        <w:rPr>
          <w:rFonts w:ascii="Arial" w:hAnsi="Arial" w:cs="Arial"/>
          <w:sz w:val="24"/>
          <w:szCs w:val="24"/>
        </w:rPr>
      </w:pPr>
    </w:p>
    <w:p w14:paraId="2551395B"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114C4A">
        <w:rPr>
          <w:rFonts w:ascii="Arial" w:hAnsi="Arial" w:cs="Arial"/>
          <w:sz w:val="24"/>
          <w:szCs w:val="24"/>
        </w:rPr>
        <w:t>C87013</w:t>
      </w:r>
    </w:p>
    <w:p w14:paraId="38120B76" w14:textId="77777777" w:rsidR="00A75AE8" w:rsidRPr="002649FE" w:rsidRDefault="00A75AE8" w:rsidP="00A75AE8">
      <w:pPr>
        <w:tabs>
          <w:tab w:val="left" w:pos="142"/>
        </w:tabs>
        <w:rPr>
          <w:rFonts w:ascii="Arial" w:hAnsi="Arial" w:cs="Arial"/>
          <w:sz w:val="24"/>
          <w:szCs w:val="24"/>
        </w:rPr>
      </w:pPr>
    </w:p>
    <w:p w14:paraId="274E7893"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114C4A">
        <w:rPr>
          <w:rFonts w:ascii="Arial" w:hAnsi="Arial" w:cs="Arial"/>
          <w:sz w:val="24"/>
          <w:szCs w:val="24"/>
        </w:rPr>
        <w:t xml:space="preserve">Trevor C Ledger </w:t>
      </w:r>
      <w:r w:rsidRPr="002649FE">
        <w:rPr>
          <w:rFonts w:ascii="Arial" w:hAnsi="Arial" w:cs="Arial"/>
          <w:sz w:val="24"/>
          <w:szCs w:val="24"/>
        </w:rPr>
        <w:t xml:space="preserve">       </w:t>
      </w:r>
      <w:r w:rsidRPr="002649FE">
        <w:rPr>
          <w:rFonts w:ascii="Arial" w:hAnsi="Arial" w:cs="Arial"/>
          <w:sz w:val="24"/>
          <w:szCs w:val="24"/>
        </w:rPr>
        <w:tab/>
        <w:t>Date:</w:t>
      </w:r>
      <w:r w:rsidR="00114C4A">
        <w:rPr>
          <w:rFonts w:ascii="Arial" w:hAnsi="Arial" w:cs="Arial"/>
          <w:sz w:val="24"/>
          <w:szCs w:val="24"/>
        </w:rPr>
        <w:t xml:space="preserve"> 20</w:t>
      </w:r>
      <w:r w:rsidR="00114C4A" w:rsidRPr="00114C4A">
        <w:rPr>
          <w:rFonts w:ascii="Arial" w:hAnsi="Arial" w:cs="Arial"/>
          <w:sz w:val="24"/>
          <w:szCs w:val="24"/>
          <w:vertAlign w:val="superscript"/>
        </w:rPr>
        <w:t>th</w:t>
      </w:r>
      <w:r w:rsidR="00114C4A">
        <w:rPr>
          <w:rFonts w:ascii="Arial" w:hAnsi="Arial" w:cs="Arial"/>
          <w:sz w:val="24"/>
          <w:szCs w:val="24"/>
        </w:rPr>
        <w:t xml:space="preserve"> March 201</w:t>
      </w:r>
      <w:r w:rsidR="00581339">
        <w:rPr>
          <w:rFonts w:ascii="Arial" w:hAnsi="Arial" w:cs="Arial"/>
          <w:sz w:val="24"/>
          <w:szCs w:val="24"/>
        </w:rPr>
        <w:t>5</w:t>
      </w:r>
    </w:p>
    <w:p w14:paraId="0874568E" w14:textId="77777777" w:rsidR="00A75AE8" w:rsidRPr="002649FE" w:rsidRDefault="00A75AE8" w:rsidP="00A75AE8">
      <w:pPr>
        <w:tabs>
          <w:tab w:val="left" w:pos="142"/>
        </w:tabs>
        <w:rPr>
          <w:rFonts w:ascii="Arial" w:hAnsi="Arial" w:cs="Arial"/>
          <w:sz w:val="24"/>
          <w:szCs w:val="24"/>
        </w:rPr>
      </w:pPr>
    </w:p>
    <w:p w14:paraId="72292D12"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p>
    <w:p w14:paraId="30B3012E" w14:textId="77777777" w:rsidR="00A75AE8" w:rsidRPr="002649FE" w:rsidRDefault="00A75AE8" w:rsidP="00A75AE8">
      <w:pPr>
        <w:tabs>
          <w:tab w:val="left" w:pos="142"/>
        </w:tabs>
        <w:rPr>
          <w:rFonts w:ascii="Arial" w:hAnsi="Arial" w:cs="Arial"/>
          <w:sz w:val="24"/>
          <w:szCs w:val="24"/>
        </w:rPr>
      </w:pPr>
    </w:p>
    <w:p w14:paraId="5E40FC14"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7E137835"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1D34A7BA" w14:textId="77777777" w:rsidTr="00A243E1">
        <w:trPr>
          <w:trHeight w:val="70"/>
        </w:trPr>
        <w:tc>
          <w:tcPr>
            <w:tcW w:w="14293" w:type="dxa"/>
            <w:gridSpan w:val="2"/>
          </w:tcPr>
          <w:p w14:paraId="4BF78D80" w14:textId="77777777" w:rsidR="00A75AE8" w:rsidRPr="002649FE" w:rsidRDefault="00A75AE8" w:rsidP="00A243E1">
            <w:pPr>
              <w:pStyle w:val="Default"/>
              <w:tabs>
                <w:tab w:val="left" w:pos="142"/>
              </w:tabs>
              <w:rPr>
                <w:rFonts w:ascii="Arial" w:hAnsi="Arial" w:cs="Arial"/>
                <w:color w:val="auto"/>
              </w:rPr>
            </w:pPr>
          </w:p>
          <w:p w14:paraId="72FC5844" w14:textId="77777777" w:rsidR="00A75AE8" w:rsidRPr="00114C4A" w:rsidRDefault="00A75AE8" w:rsidP="00A243E1">
            <w:pPr>
              <w:pStyle w:val="Default"/>
              <w:tabs>
                <w:tab w:val="left" w:pos="142"/>
              </w:tabs>
              <w:rPr>
                <w:rFonts w:ascii="Arial" w:hAnsi="Arial" w:cs="Arial"/>
                <w:dstrike/>
                <w:color w:val="auto"/>
              </w:rPr>
            </w:pPr>
            <w:r w:rsidRPr="002649FE">
              <w:rPr>
                <w:rFonts w:ascii="Arial" w:hAnsi="Arial" w:cs="Arial"/>
                <w:color w:val="auto"/>
              </w:rPr>
              <w:t xml:space="preserve">Does the Practice have a PPG? YES / </w:t>
            </w:r>
            <w:r w:rsidRPr="00114C4A">
              <w:rPr>
                <w:rFonts w:ascii="Arial" w:hAnsi="Arial" w:cs="Arial"/>
                <w:dstrike/>
                <w:color w:val="auto"/>
              </w:rPr>
              <w:t>NO</w:t>
            </w:r>
          </w:p>
          <w:p w14:paraId="55D310B4" w14:textId="77777777" w:rsidR="00A75AE8" w:rsidRPr="002649FE" w:rsidRDefault="00A75AE8" w:rsidP="00A243E1">
            <w:pPr>
              <w:tabs>
                <w:tab w:val="left" w:pos="142"/>
              </w:tabs>
              <w:rPr>
                <w:rFonts w:ascii="Arial" w:hAnsi="Arial" w:cs="Arial"/>
                <w:b/>
                <w:sz w:val="24"/>
                <w:szCs w:val="24"/>
              </w:rPr>
            </w:pPr>
          </w:p>
        </w:tc>
      </w:tr>
      <w:tr w:rsidR="00A75AE8" w:rsidRPr="002649FE" w14:paraId="408CC901" w14:textId="77777777" w:rsidTr="00A243E1">
        <w:trPr>
          <w:trHeight w:val="70"/>
        </w:trPr>
        <w:tc>
          <w:tcPr>
            <w:tcW w:w="14293" w:type="dxa"/>
            <w:gridSpan w:val="2"/>
          </w:tcPr>
          <w:p w14:paraId="0813585A" w14:textId="77777777" w:rsidR="00A75AE8" w:rsidRPr="002649FE" w:rsidRDefault="00A75AE8" w:rsidP="00A243E1">
            <w:pPr>
              <w:pStyle w:val="Default"/>
              <w:tabs>
                <w:tab w:val="left" w:pos="142"/>
              </w:tabs>
              <w:rPr>
                <w:rFonts w:ascii="Arial" w:hAnsi="Arial" w:cs="Arial"/>
                <w:color w:val="auto"/>
              </w:rPr>
            </w:pPr>
          </w:p>
          <w:p w14:paraId="693116A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r w:rsidR="00114C4A">
              <w:rPr>
                <w:rFonts w:ascii="Arial" w:hAnsi="Arial" w:cs="Arial"/>
                <w:color w:val="auto"/>
              </w:rPr>
              <w:t>:    Face to face; e-mail, post</w:t>
            </w:r>
          </w:p>
          <w:p w14:paraId="1B3E4FEC" w14:textId="77777777" w:rsidR="00A75AE8" w:rsidRPr="002649FE" w:rsidRDefault="00A75AE8" w:rsidP="00A243E1">
            <w:pPr>
              <w:pStyle w:val="Default"/>
              <w:tabs>
                <w:tab w:val="left" w:pos="142"/>
              </w:tabs>
              <w:rPr>
                <w:rFonts w:ascii="Arial" w:hAnsi="Arial" w:cs="Arial"/>
                <w:color w:val="auto"/>
              </w:rPr>
            </w:pPr>
          </w:p>
        </w:tc>
      </w:tr>
      <w:tr w:rsidR="00A75AE8" w:rsidRPr="002649FE" w14:paraId="502AF058" w14:textId="77777777" w:rsidTr="00A243E1">
        <w:trPr>
          <w:trHeight w:val="798"/>
        </w:trPr>
        <w:tc>
          <w:tcPr>
            <w:tcW w:w="14293" w:type="dxa"/>
            <w:gridSpan w:val="2"/>
          </w:tcPr>
          <w:p w14:paraId="74081502" w14:textId="77777777" w:rsidR="00A75AE8" w:rsidRPr="002649FE" w:rsidRDefault="00A75AE8" w:rsidP="00A243E1">
            <w:pPr>
              <w:pStyle w:val="Default"/>
              <w:tabs>
                <w:tab w:val="left" w:pos="142"/>
              </w:tabs>
              <w:rPr>
                <w:rFonts w:ascii="Arial" w:hAnsi="Arial" w:cs="Arial"/>
              </w:rPr>
            </w:pPr>
          </w:p>
          <w:p w14:paraId="751AF246" w14:textId="77777777" w:rsidR="00A75AE8" w:rsidRPr="002649FE" w:rsidRDefault="00A75AE8" w:rsidP="00A243E1">
            <w:pPr>
              <w:pStyle w:val="Default"/>
              <w:tabs>
                <w:tab w:val="left" w:pos="142"/>
              </w:tabs>
              <w:rPr>
                <w:rFonts w:ascii="Arial" w:hAnsi="Arial" w:cs="Arial"/>
              </w:rPr>
            </w:pPr>
            <w:r w:rsidRPr="002649FE">
              <w:rPr>
                <w:rFonts w:ascii="Arial" w:hAnsi="Arial" w:cs="Arial"/>
              </w:rPr>
              <w:t>Number of members of PPG:</w:t>
            </w:r>
            <w:r w:rsidR="00114C4A">
              <w:rPr>
                <w:rFonts w:ascii="Arial" w:hAnsi="Arial" w:cs="Arial"/>
              </w:rPr>
              <w:t xml:space="preserve">    7</w:t>
            </w:r>
          </w:p>
          <w:p w14:paraId="25CD4DB5" w14:textId="77777777" w:rsidR="00A75AE8" w:rsidRPr="002649FE" w:rsidRDefault="00A75AE8" w:rsidP="00A243E1">
            <w:pPr>
              <w:pStyle w:val="Default"/>
              <w:tabs>
                <w:tab w:val="left" w:pos="142"/>
              </w:tabs>
              <w:rPr>
                <w:rFonts w:ascii="Arial" w:hAnsi="Arial" w:cs="Arial"/>
              </w:rPr>
            </w:pPr>
          </w:p>
        </w:tc>
      </w:tr>
      <w:tr w:rsidR="00A75AE8" w:rsidRPr="002649FE" w14:paraId="13ADC905" w14:textId="77777777" w:rsidTr="00A243E1">
        <w:trPr>
          <w:trHeight w:val="1375"/>
        </w:trPr>
        <w:tc>
          <w:tcPr>
            <w:tcW w:w="6379" w:type="dxa"/>
          </w:tcPr>
          <w:p w14:paraId="1A5346C6" w14:textId="77777777" w:rsidR="00A75AE8" w:rsidRPr="002649FE" w:rsidRDefault="00A75AE8" w:rsidP="00A243E1">
            <w:pPr>
              <w:pStyle w:val="Default"/>
              <w:tabs>
                <w:tab w:val="left" w:pos="142"/>
              </w:tabs>
              <w:rPr>
                <w:rFonts w:ascii="Arial" w:hAnsi="Arial" w:cs="Arial"/>
              </w:rPr>
            </w:pPr>
          </w:p>
          <w:p w14:paraId="07CED580"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24E1527D"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067CB82F" w14:textId="77777777" w:rsidTr="00A243E1">
              <w:tc>
                <w:tcPr>
                  <w:tcW w:w="1843" w:type="dxa"/>
                </w:tcPr>
                <w:p w14:paraId="732647B8"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1E9A5488"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21A9B475"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7240A3CC" w14:textId="77777777" w:rsidTr="00A243E1">
              <w:tc>
                <w:tcPr>
                  <w:tcW w:w="1843" w:type="dxa"/>
                </w:tcPr>
                <w:p w14:paraId="79B2A814"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55E712A2" w14:textId="77777777" w:rsidR="00A75AE8" w:rsidRPr="002649FE" w:rsidRDefault="00114C4A" w:rsidP="00A243E1">
                  <w:pPr>
                    <w:pStyle w:val="Default"/>
                    <w:tabs>
                      <w:tab w:val="left" w:pos="142"/>
                    </w:tabs>
                    <w:rPr>
                      <w:rFonts w:ascii="Arial" w:hAnsi="Arial" w:cs="Arial"/>
                    </w:rPr>
                  </w:pPr>
                  <w:r>
                    <w:rPr>
                      <w:rFonts w:ascii="Arial" w:hAnsi="Arial" w:cs="Arial"/>
                    </w:rPr>
                    <w:t>49.6</w:t>
                  </w:r>
                </w:p>
              </w:tc>
              <w:tc>
                <w:tcPr>
                  <w:tcW w:w="1985" w:type="dxa"/>
                </w:tcPr>
                <w:p w14:paraId="1CC2A500" w14:textId="77777777" w:rsidR="00A75AE8" w:rsidRPr="002649FE" w:rsidRDefault="00114C4A" w:rsidP="00A243E1">
                  <w:pPr>
                    <w:pStyle w:val="Default"/>
                    <w:tabs>
                      <w:tab w:val="left" w:pos="142"/>
                    </w:tabs>
                    <w:rPr>
                      <w:rFonts w:ascii="Arial" w:hAnsi="Arial" w:cs="Arial"/>
                    </w:rPr>
                  </w:pPr>
                  <w:r>
                    <w:rPr>
                      <w:rFonts w:ascii="Arial" w:hAnsi="Arial" w:cs="Arial"/>
                    </w:rPr>
                    <w:t>50.4</w:t>
                  </w:r>
                </w:p>
              </w:tc>
            </w:tr>
            <w:tr w:rsidR="00A75AE8" w:rsidRPr="002649FE" w14:paraId="582683DE" w14:textId="77777777" w:rsidTr="00A243E1">
              <w:tc>
                <w:tcPr>
                  <w:tcW w:w="1843" w:type="dxa"/>
                </w:tcPr>
                <w:p w14:paraId="34D8CF28"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14:paraId="7C9009B8" w14:textId="77777777" w:rsidR="00A75AE8" w:rsidRPr="002649FE" w:rsidRDefault="00114C4A" w:rsidP="00A243E1">
                  <w:pPr>
                    <w:pStyle w:val="Default"/>
                    <w:tabs>
                      <w:tab w:val="left" w:pos="142"/>
                    </w:tabs>
                    <w:rPr>
                      <w:rFonts w:ascii="Arial" w:hAnsi="Arial" w:cs="Arial"/>
                    </w:rPr>
                  </w:pPr>
                  <w:r>
                    <w:rPr>
                      <w:rFonts w:ascii="Arial" w:hAnsi="Arial" w:cs="Arial"/>
                    </w:rPr>
                    <w:t>0.03</w:t>
                  </w:r>
                </w:p>
              </w:tc>
              <w:tc>
                <w:tcPr>
                  <w:tcW w:w="1985" w:type="dxa"/>
                </w:tcPr>
                <w:p w14:paraId="3CD1D007" w14:textId="77777777" w:rsidR="00A75AE8" w:rsidRPr="002649FE" w:rsidRDefault="00114C4A" w:rsidP="00A243E1">
                  <w:pPr>
                    <w:pStyle w:val="Default"/>
                    <w:tabs>
                      <w:tab w:val="left" w:pos="142"/>
                    </w:tabs>
                    <w:rPr>
                      <w:rFonts w:ascii="Arial" w:hAnsi="Arial" w:cs="Arial"/>
                    </w:rPr>
                  </w:pPr>
                  <w:r>
                    <w:rPr>
                      <w:rFonts w:ascii="Arial" w:hAnsi="Arial" w:cs="Arial"/>
                    </w:rPr>
                    <w:t>0.19</w:t>
                  </w:r>
                </w:p>
              </w:tc>
            </w:tr>
          </w:tbl>
          <w:p w14:paraId="589DC7FE" w14:textId="77777777" w:rsidR="00A75AE8" w:rsidRPr="002649FE" w:rsidRDefault="00A75AE8" w:rsidP="00A243E1">
            <w:pPr>
              <w:pStyle w:val="Default"/>
              <w:tabs>
                <w:tab w:val="left" w:pos="142"/>
              </w:tabs>
              <w:rPr>
                <w:rFonts w:ascii="Arial" w:hAnsi="Arial" w:cs="Arial"/>
              </w:rPr>
            </w:pPr>
          </w:p>
          <w:p w14:paraId="380E4E24" w14:textId="77777777" w:rsidR="00A75AE8" w:rsidRPr="002649FE" w:rsidRDefault="00A75AE8" w:rsidP="00A243E1">
            <w:pPr>
              <w:pStyle w:val="Default"/>
              <w:tabs>
                <w:tab w:val="left" w:pos="142"/>
              </w:tabs>
              <w:rPr>
                <w:rFonts w:ascii="Arial" w:hAnsi="Arial" w:cs="Arial"/>
              </w:rPr>
            </w:pPr>
          </w:p>
          <w:p w14:paraId="17D88004" w14:textId="77777777" w:rsidR="00A75AE8" w:rsidRPr="002649FE" w:rsidRDefault="00A75AE8" w:rsidP="00A243E1">
            <w:pPr>
              <w:pStyle w:val="Default"/>
              <w:tabs>
                <w:tab w:val="left" w:pos="142"/>
              </w:tabs>
              <w:rPr>
                <w:rFonts w:ascii="Arial" w:hAnsi="Arial" w:cs="Arial"/>
              </w:rPr>
            </w:pPr>
          </w:p>
        </w:tc>
        <w:tc>
          <w:tcPr>
            <w:tcW w:w="7914" w:type="dxa"/>
          </w:tcPr>
          <w:p w14:paraId="67B3D11F" w14:textId="77777777" w:rsidR="00A75AE8" w:rsidRPr="002649FE" w:rsidRDefault="00A75AE8" w:rsidP="00A243E1">
            <w:pPr>
              <w:pStyle w:val="Default"/>
              <w:tabs>
                <w:tab w:val="left" w:pos="142"/>
              </w:tabs>
              <w:rPr>
                <w:rFonts w:ascii="Arial" w:hAnsi="Arial" w:cs="Arial"/>
              </w:rPr>
            </w:pPr>
          </w:p>
          <w:p w14:paraId="786A90E3" w14:textId="77777777"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14:paraId="2B45539F" w14:textId="77777777"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14:paraId="51E98709" w14:textId="77777777" w:rsidTr="00A243E1">
              <w:tc>
                <w:tcPr>
                  <w:tcW w:w="1163" w:type="dxa"/>
                </w:tcPr>
                <w:p w14:paraId="1DA5B7AE"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14:paraId="79845B89"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65B881FD"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725FC46A"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5EFEF9DC"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76C467BA"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67CC3F9B"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21B11306"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21338E5F"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27171535" w14:textId="77777777" w:rsidTr="00A243E1">
              <w:tc>
                <w:tcPr>
                  <w:tcW w:w="1163" w:type="dxa"/>
                </w:tcPr>
                <w:p w14:paraId="06EE4AC6"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14:paraId="7EB753FC" w14:textId="77777777" w:rsidR="00A75AE8" w:rsidRPr="002649FE" w:rsidRDefault="00114C4A" w:rsidP="00A243E1">
                  <w:pPr>
                    <w:pStyle w:val="Default"/>
                    <w:tabs>
                      <w:tab w:val="left" w:pos="142"/>
                    </w:tabs>
                    <w:rPr>
                      <w:rFonts w:ascii="Arial" w:hAnsi="Arial" w:cs="Arial"/>
                    </w:rPr>
                  </w:pPr>
                  <w:r>
                    <w:rPr>
                      <w:rFonts w:ascii="Arial" w:hAnsi="Arial" w:cs="Arial"/>
                    </w:rPr>
                    <w:t>18.7</w:t>
                  </w:r>
                </w:p>
              </w:tc>
              <w:tc>
                <w:tcPr>
                  <w:tcW w:w="850" w:type="dxa"/>
                </w:tcPr>
                <w:p w14:paraId="5A1DE461" w14:textId="77777777" w:rsidR="00A75AE8" w:rsidRPr="002649FE" w:rsidRDefault="00114C4A" w:rsidP="00A243E1">
                  <w:pPr>
                    <w:pStyle w:val="Default"/>
                    <w:tabs>
                      <w:tab w:val="left" w:pos="142"/>
                    </w:tabs>
                    <w:rPr>
                      <w:rFonts w:ascii="Arial" w:hAnsi="Arial" w:cs="Arial"/>
                    </w:rPr>
                  </w:pPr>
                  <w:r>
                    <w:rPr>
                      <w:rFonts w:ascii="Arial" w:hAnsi="Arial" w:cs="Arial"/>
                    </w:rPr>
                    <w:t>9.4</w:t>
                  </w:r>
                </w:p>
              </w:tc>
              <w:tc>
                <w:tcPr>
                  <w:tcW w:w="851" w:type="dxa"/>
                </w:tcPr>
                <w:p w14:paraId="47CF4490" w14:textId="77777777" w:rsidR="00A75AE8" w:rsidRPr="002649FE" w:rsidRDefault="00114C4A" w:rsidP="00A243E1">
                  <w:pPr>
                    <w:pStyle w:val="Default"/>
                    <w:tabs>
                      <w:tab w:val="left" w:pos="142"/>
                    </w:tabs>
                    <w:rPr>
                      <w:rFonts w:ascii="Arial" w:hAnsi="Arial" w:cs="Arial"/>
                    </w:rPr>
                  </w:pPr>
                  <w:r>
                    <w:rPr>
                      <w:rFonts w:ascii="Arial" w:hAnsi="Arial" w:cs="Arial"/>
                    </w:rPr>
                    <w:t>13.4</w:t>
                  </w:r>
                </w:p>
              </w:tc>
              <w:tc>
                <w:tcPr>
                  <w:tcW w:w="850" w:type="dxa"/>
                </w:tcPr>
                <w:p w14:paraId="758634A8" w14:textId="77777777" w:rsidR="00A75AE8" w:rsidRPr="002649FE" w:rsidRDefault="00114C4A" w:rsidP="00A243E1">
                  <w:pPr>
                    <w:pStyle w:val="Default"/>
                    <w:tabs>
                      <w:tab w:val="left" w:pos="142"/>
                    </w:tabs>
                    <w:rPr>
                      <w:rFonts w:ascii="Arial" w:hAnsi="Arial" w:cs="Arial"/>
                    </w:rPr>
                  </w:pPr>
                  <w:r>
                    <w:rPr>
                      <w:rFonts w:ascii="Arial" w:hAnsi="Arial" w:cs="Arial"/>
                    </w:rPr>
                    <w:t>12.0</w:t>
                  </w:r>
                </w:p>
              </w:tc>
              <w:tc>
                <w:tcPr>
                  <w:tcW w:w="851" w:type="dxa"/>
                </w:tcPr>
                <w:p w14:paraId="389F03E6" w14:textId="77777777" w:rsidR="00A75AE8" w:rsidRPr="002649FE" w:rsidRDefault="00114C4A" w:rsidP="00A243E1">
                  <w:pPr>
                    <w:pStyle w:val="Default"/>
                    <w:tabs>
                      <w:tab w:val="left" w:pos="142"/>
                    </w:tabs>
                    <w:rPr>
                      <w:rFonts w:ascii="Arial" w:hAnsi="Arial" w:cs="Arial"/>
                    </w:rPr>
                  </w:pPr>
                  <w:r>
                    <w:rPr>
                      <w:rFonts w:ascii="Arial" w:hAnsi="Arial" w:cs="Arial"/>
                    </w:rPr>
                    <w:t>14.8</w:t>
                  </w:r>
                </w:p>
              </w:tc>
              <w:tc>
                <w:tcPr>
                  <w:tcW w:w="850" w:type="dxa"/>
                </w:tcPr>
                <w:p w14:paraId="47655390" w14:textId="77777777" w:rsidR="00A75AE8" w:rsidRPr="002649FE" w:rsidRDefault="00114C4A" w:rsidP="00A243E1">
                  <w:pPr>
                    <w:pStyle w:val="Default"/>
                    <w:tabs>
                      <w:tab w:val="left" w:pos="142"/>
                    </w:tabs>
                    <w:rPr>
                      <w:rFonts w:ascii="Arial" w:hAnsi="Arial" w:cs="Arial"/>
                    </w:rPr>
                  </w:pPr>
                  <w:r>
                    <w:rPr>
                      <w:rFonts w:ascii="Arial" w:hAnsi="Arial" w:cs="Arial"/>
                    </w:rPr>
                    <w:t>12.9</w:t>
                  </w:r>
                </w:p>
              </w:tc>
              <w:tc>
                <w:tcPr>
                  <w:tcW w:w="851" w:type="dxa"/>
                </w:tcPr>
                <w:p w14:paraId="1543A052" w14:textId="77777777" w:rsidR="00A75AE8" w:rsidRPr="002649FE" w:rsidRDefault="00114C4A" w:rsidP="00A243E1">
                  <w:pPr>
                    <w:pStyle w:val="Default"/>
                    <w:tabs>
                      <w:tab w:val="left" w:pos="142"/>
                    </w:tabs>
                    <w:rPr>
                      <w:rFonts w:ascii="Arial" w:hAnsi="Arial" w:cs="Arial"/>
                    </w:rPr>
                  </w:pPr>
                  <w:r>
                    <w:rPr>
                      <w:rFonts w:ascii="Arial" w:hAnsi="Arial" w:cs="Arial"/>
                    </w:rPr>
                    <w:t>9.8</w:t>
                  </w:r>
                </w:p>
              </w:tc>
              <w:tc>
                <w:tcPr>
                  <w:tcW w:w="708" w:type="dxa"/>
                </w:tcPr>
                <w:p w14:paraId="5E6A1792" w14:textId="77777777" w:rsidR="00A75AE8" w:rsidRPr="002649FE" w:rsidRDefault="00114C4A" w:rsidP="00A243E1">
                  <w:pPr>
                    <w:pStyle w:val="Default"/>
                    <w:tabs>
                      <w:tab w:val="left" w:pos="142"/>
                    </w:tabs>
                    <w:rPr>
                      <w:rFonts w:ascii="Arial" w:hAnsi="Arial" w:cs="Arial"/>
                    </w:rPr>
                  </w:pPr>
                  <w:r>
                    <w:rPr>
                      <w:rFonts w:ascii="Arial" w:hAnsi="Arial" w:cs="Arial"/>
                    </w:rPr>
                    <w:t>9.0</w:t>
                  </w:r>
                </w:p>
              </w:tc>
            </w:tr>
            <w:tr w:rsidR="00A75AE8" w:rsidRPr="002649FE" w14:paraId="42A9B624" w14:textId="77777777" w:rsidTr="00A243E1">
              <w:tc>
                <w:tcPr>
                  <w:tcW w:w="1163" w:type="dxa"/>
                </w:tcPr>
                <w:p w14:paraId="3B954B93"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14:paraId="69811E84" w14:textId="77777777" w:rsidR="00A75AE8" w:rsidRPr="002649FE" w:rsidRDefault="00114C4A" w:rsidP="00A243E1">
                  <w:pPr>
                    <w:pStyle w:val="Default"/>
                    <w:tabs>
                      <w:tab w:val="left" w:pos="142"/>
                    </w:tabs>
                    <w:rPr>
                      <w:rFonts w:ascii="Arial" w:hAnsi="Arial" w:cs="Arial"/>
                    </w:rPr>
                  </w:pPr>
                  <w:r>
                    <w:rPr>
                      <w:rFonts w:ascii="Arial" w:hAnsi="Arial" w:cs="Arial"/>
                    </w:rPr>
                    <w:t>0</w:t>
                  </w:r>
                </w:p>
              </w:tc>
              <w:tc>
                <w:tcPr>
                  <w:tcW w:w="850" w:type="dxa"/>
                </w:tcPr>
                <w:p w14:paraId="197C9F2C" w14:textId="77777777" w:rsidR="00A75AE8" w:rsidRPr="002649FE" w:rsidRDefault="00114C4A" w:rsidP="00A243E1">
                  <w:pPr>
                    <w:pStyle w:val="Default"/>
                    <w:tabs>
                      <w:tab w:val="left" w:pos="142"/>
                    </w:tabs>
                    <w:rPr>
                      <w:rFonts w:ascii="Arial" w:hAnsi="Arial" w:cs="Arial"/>
                    </w:rPr>
                  </w:pPr>
                  <w:r>
                    <w:rPr>
                      <w:rFonts w:ascii="Arial" w:hAnsi="Arial" w:cs="Arial"/>
                    </w:rPr>
                    <w:t>0</w:t>
                  </w:r>
                </w:p>
              </w:tc>
              <w:tc>
                <w:tcPr>
                  <w:tcW w:w="851" w:type="dxa"/>
                </w:tcPr>
                <w:p w14:paraId="5CF32011" w14:textId="77777777" w:rsidR="00A75AE8" w:rsidRPr="002649FE" w:rsidRDefault="00114C4A" w:rsidP="00A243E1">
                  <w:pPr>
                    <w:pStyle w:val="Default"/>
                    <w:tabs>
                      <w:tab w:val="left" w:pos="142"/>
                    </w:tabs>
                    <w:rPr>
                      <w:rFonts w:ascii="Arial" w:hAnsi="Arial" w:cs="Arial"/>
                    </w:rPr>
                  </w:pPr>
                  <w:r>
                    <w:rPr>
                      <w:rFonts w:ascii="Arial" w:hAnsi="Arial" w:cs="Arial"/>
                    </w:rPr>
                    <w:t>0</w:t>
                  </w:r>
                </w:p>
              </w:tc>
              <w:tc>
                <w:tcPr>
                  <w:tcW w:w="850" w:type="dxa"/>
                </w:tcPr>
                <w:p w14:paraId="76221825" w14:textId="77777777" w:rsidR="00A75AE8" w:rsidRPr="002649FE" w:rsidRDefault="00114C4A" w:rsidP="00A243E1">
                  <w:pPr>
                    <w:pStyle w:val="Default"/>
                    <w:tabs>
                      <w:tab w:val="left" w:pos="142"/>
                    </w:tabs>
                    <w:rPr>
                      <w:rFonts w:ascii="Arial" w:hAnsi="Arial" w:cs="Arial"/>
                    </w:rPr>
                  </w:pPr>
                  <w:r>
                    <w:rPr>
                      <w:rFonts w:ascii="Arial" w:hAnsi="Arial" w:cs="Arial"/>
                    </w:rPr>
                    <w:t>0</w:t>
                  </w:r>
                </w:p>
              </w:tc>
              <w:tc>
                <w:tcPr>
                  <w:tcW w:w="851" w:type="dxa"/>
                </w:tcPr>
                <w:p w14:paraId="150539D5" w14:textId="77777777" w:rsidR="00A75AE8" w:rsidRPr="002649FE" w:rsidRDefault="00114C4A" w:rsidP="00A243E1">
                  <w:pPr>
                    <w:pStyle w:val="Default"/>
                    <w:tabs>
                      <w:tab w:val="left" w:pos="142"/>
                    </w:tabs>
                    <w:rPr>
                      <w:rFonts w:ascii="Arial" w:hAnsi="Arial" w:cs="Arial"/>
                    </w:rPr>
                  </w:pPr>
                  <w:r>
                    <w:rPr>
                      <w:rFonts w:ascii="Arial" w:hAnsi="Arial" w:cs="Arial"/>
                    </w:rPr>
                    <w:t>0.3</w:t>
                  </w:r>
                </w:p>
              </w:tc>
              <w:tc>
                <w:tcPr>
                  <w:tcW w:w="850" w:type="dxa"/>
                </w:tcPr>
                <w:p w14:paraId="0488538F" w14:textId="77777777" w:rsidR="00A75AE8" w:rsidRPr="002649FE" w:rsidRDefault="00114C4A" w:rsidP="00A243E1">
                  <w:pPr>
                    <w:pStyle w:val="Default"/>
                    <w:tabs>
                      <w:tab w:val="left" w:pos="142"/>
                    </w:tabs>
                    <w:rPr>
                      <w:rFonts w:ascii="Arial" w:hAnsi="Arial" w:cs="Arial"/>
                    </w:rPr>
                  </w:pPr>
                  <w:r>
                    <w:rPr>
                      <w:rFonts w:ascii="Arial" w:hAnsi="Arial" w:cs="Arial"/>
                    </w:rPr>
                    <w:t>0.2</w:t>
                  </w:r>
                </w:p>
              </w:tc>
              <w:tc>
                <w:tcPr>
                  <w:tcW w:w="851" w:type="dxa"/>
                </w:tcPr>
                <w:p w14:paraId="7CFA4ABF" w14:textId="77777777" w:rsidR="00A75AE8" w:rsidRPr="002649FE" w:rsidRDefault="00114C4A" w:rsidP="00A243E1">
                  <w:pPr>
                    <w:pStyle w:val="Default"/>
                    <w:tabs>
                      <w:tab w:val="left" w:pos="142"/>
                    </w:tabs>
                    <w:rPr>
                      <w:rFonts w:ascii="Arial" w:hAnsi="Arial" w:cs="Arial"/>
                    </w:rPr>
                  </w:pPr>
                  <w:r>
                    <w:rPr>
                      <w:rFonts w:ascii="Arial" w:hAnsi="Arial" w:cs="Arial"/>
                    </w:rPr>
                    <w:t>0.3</w:t>
                  </w:r>
                </w:p>
              </w:tc>
              <w:tc>
                <w:tcPr>
                  <w:tcW w:w="708" w:type="dxa"/>
                </w:tcPr>
                <w:p w14:paraId="29126B43" w14:textId="77777777" w:rsidR="00A75AE8" w:rsidRPr="002649FE" w:rsidRDefault="00114C4A" w:rsidP="00A243E1">
                  <w:pPr>
                    <w:pStyle w:val="Default"/>
                    <w:tabs>
                      <w:tab w:val="left" w:pos="142"/>
                    </w:tabs>
                    <w:rPr>
                      <w:rFonts w:ascii="Arial" w:hAnsi="Arial" w:cs="Arial"/>
                    </w:rPr>
                  </w:pPr>
                  <w:r>
                    <w:rPr>
                      <w:rFonts w:ascii="Arial" w:hAnsi="Arial" w:cs="Arial"/>
                    </w:rPr>
                    <w:t>0</w:t>
                  </w:r>
                </w:p>
              </w:tc>
            </w:tr>
          </w:tbl>
          <w:p w14:paraId="03BD63E4" w14:textId="77777777" w:rsidR="00A75AE8" w:rsidRPr="002649FE" w:rsidRDefault="00A75AE8" w:rsidP="00A243E1">
            <w:pPr>
              <w:pStyle w:val="Default"/>
              <w:tabs>
                <w:tab w:val="left" w:pos="142"/>
              </w:tabs>
              <w:rPr>
                <w:rFonts w:ascii="Arial" w:hAnsi="Arial" w:cs="Arial"/>
              </w:rPr>
            </w:pPr>
          </w:p>
        </w:tc>
      </w:tr>
      <w:tr w:rsidR="00A75AE8" w:rsidRPr="002649FE" w14:paraId="50E0BD0E" w14:textId="77777777" w:rsidTr="00A243E1">
        <w:trPr>
          <w:trHeight w:val="2104"/>
        </w:trPr>
        <w:tc>
          <w:tcPr>
            <w:tcW w:w="14293" w:type="dxa"/>
            <w:gridSpan w:val="2"/>
          </w:tcPr>
          <w:p w14:paraId="0D057838" w14:textId="77777777" w:rsidR="00A75AE8" w:rsidRPr="002649FE" w:rsidRDefault="00A75AE8" w:rsidP="00A243E1">
            <w:pPr>
              <w:pStyle w:val="Default"/>
              <w:tabs>
                <w:tab w:val="left" w:pos="142"/>
              </w:tabs>
              <w:rPr>
                <w:rFonts w:ascii="Arial" w:hAnsi="Arial" w:cs="Arial"/>
                <w:color w:val="auto"/>
              </w:rPr>
            </w:pPr>
          </w:p>
          <w:p w14:paraId="25E1C70D"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14:paraId="619DF4DE"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2AFAF76B" w14:textId="77777777" w:rsidTr="00A243E1">
              <w:tc>
                <w:tcPr>
                  <w:tcW w:w="1163" w:type="dxa"/>
                </w:tcPr>
                <w:p w14:paraId="03C7DCDE" w14:textId="77777777" w:rsidR="00A75AE8" w:rsidRPr="002649FE" w:rsidRDefault="00A75AE8" w:rsidP="00A243E1">
                  <w:pPr>
                    <w:pStyle w:val="Default"/>
                    <w:tabs>
                      <w:tab w:val="left" w:pos="142"/>
                    </w:tabs>
                    <w:rPr>
                      <w:rFonts w:ascii="Arial" w:hAnsi="Arial" w:cs="Arial"/>
                    </w:rPr>
                  </w:pPr>
                </w:p>
              </w:tc>
              <w:tc>
                <w:tcPr>
                  <w:tcW w:w="4499" w:type="dxa"/>
                  <w:gridSpan w:val="4"/>
                </w:tcPr>
                <w:p w14:paraId="2570D990"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75572387"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36E0CAF2" w14:textId="77777777" w:rsidTr="00A243E1">
              <w:tc>
                <w:tcPr>
                  <w:tcW w:w="1163" w:type="dxa"/>
                </w:tcPr>
                <w:p w14:paraId="78F283A2" w14:textId="77777777" w:rsidR="00A75AE8" w:rsidRPr="002649FE" w:rsidRDefault="00A75AE8" w:rsidP="00A243E1">
                  <w:pPr>
                    <w:pStyle w:val="Default"/>
                    <w:tabs>
                      <w:tab w:val="left" w:pos="142"/>
                    </w:tabs>
                    <w:rPr>
                      <w:rFonts w:ascii="Arial" w:hAnsi="Arial" w:cs="Arial"/>
                    </w:rPr>
                  </w:pPr>
                </w:p>
              </w:tc>
              <w:tc>
                <w:tcPr>
                  <w:tcW w:w="992" w:type="dxa"/>
                </w:tcPr>
                <w:p w14:paraId="0AB0CDCC"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3BD3CCF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476B3955"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778359A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05134B7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5042C80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2CFFBBE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69D8A28C"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151D8EFA" w14:textId="77777777" w:rsidTr="00A243E1">
              <w:tc>
                <w:tcPr>
                  <w:tcW w:w="1163" w:type="dxa"/>
                </w:tcPr>
                <w:p w14:paraId="68D689F1"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0976CF33" w14:textId="77777777" w:rsidR="00A75AE8" w:rsidRPr="002649FE" w:rsidRDefault="00A75AE8" w:rsidP="00A243E1">
                  <w:pPr>
                    <w:pStyle w:val="Default"/>
                    <w:tabs>
                      <w:tab w:val="left" w:pos="142"/>
                    </w:tabs>
                    <w:rPr>
                      <w:rFonts w:ascii="Arial" w:hAnsi="Arial" w:cs="Arial"/>
                      <w:color w:val="auto"/>
                    </w:rPr>
                  </w:pPr>
                </w:p>
              </w:tc>
              <w:tc>
                <w:tcPr>
                  <w:tcW w:w="851" w:type="dxa"/>
                </w:tcPr>
                <w:p w14:paraId="2DF7998A" w14:textId="77777777" w:rsidR="00A75AE8" w:rsidRPr="002649FE" w:rsidRDefault="00A75AE8" w:rsidP="00A243E1">
                  <w:pPr>
                    <w:pStyle w:val="Default"/>
                    <w:tabs>
                      <w:tab w:val="left" w:pos="142"/>
                    </w:tabs>
                    <w:rPr>
                      <w:rFonts w:ascii="Arial" w:hAnsi="Arial" w:cs="Arial"/>
                      <w:color w:val="auto"/>
                    </w:rPr>
                  </w:pPr>
                </w:p>
              </w:tc>
              <w:tc>
                <w:tcPr>
                  <w:tcW w:w="1452" w:type="dxa"/>
                </w:tcPr>
                <w:p w14:paraId="0ECA1DF3" w14:textId="77777777" w:rsidR="00A75AE8" w:rsidRPr="002649FE" w:rsidRDefault="00A75AE8" w:rsidP="00A243E1">
                  <w:pPr>
                    <w:pStyle w:val="Default"/>
                    <w:tabs>
                      <w:tab w:val="left" w:pos="142"/>
                    </w:tabs>
                    <w:rPr>
                      <w:rFonts w:ascii="Arial" w:hAnsi="Arial" w:cs="Arial"/>
                      <w:color w:val="auto"/>
                    </w:rPr>
                  </w:pPr>
                </w:p>
              </w:tc>
              <w:tc>
                <w:tcPr>
                  <w:tcW w:w="1204" w:type="dxa"/>
                </w:tcPr>
                <w:p w14:paraId="7AEBAC72" w14:textId="77777777" w:rsidR="00A75AE8" w:rsidRPr="002649FE" w:rsidRDefault="00A75AE8" w:rsidP="00A243E1">
                  <w:pPr>
                    <w:pStyle w:val="Default"/>
                    <w:tabs>
                      <w:tab w:val="left" w:pos="142"/>
                    </w:tabs>
                    <w:rPr>
                      <w:rFonts w:ascii="Arial" w:hAnsi="Arial" w:cs="Arial"/>
                      <w:color w:val="auto"/>
                    </w:rPr>
                  </w:pPr>
                </w:p>
              </w:tc>
              <w:tc>
                <w:tcPr>
                  <w:tcW w:w="1418" w:type="dxa"/>
                </w:tcPr>
                <w:p w14:paraId="3E4381F5" w14:textId="77777777" w:rsidR="00A75AE8" w:rsidRPr="002649FE" w:rsidRDefault="00A75AE8" w:rsidP="00A243E1">
                  <w:pPr>
                    <w:pStyle w:val="Default"/>
                    <w:tabs>
                      <w:tab w:val="left" w:pos="142"/>
                    </w:tabs>
                    <w:rPr>
                      <w:rFonts w:ascii="Arial" w:hAnsi="Arial" w:cs="Arial"/>
                      <w:color w:val="auto"/>
                    </w:rPr>
                  </w:pPr>
                </w:p>
              </w:tc>
              <w:tc>
                <w:tcPr>
                  <w:tcW w:w="1843" w:type="dxa"/>
                </w:tcPr>
                <w:p w14:paraId="3EDD6740" w14:textId="77777777" w:rsidR="00A75AE8" w:rsidRPr="002649FE" w:rsidRDefault="00A75AE8" w:rsidP="00A243E1">
                  <w:pPr>
                    <w:pStyle w:val="Default"/>
                    <w:tabs>
                      <w:tab w:val="left" w:pos="142"/>
                    </w:tabs>
                    <w:rPr>
                      <w:rFonts w:ascii="Arial" w:hAnsi="Arial" w:cs="Arial"/>
                      <w:color w:val="auto"/>
                    </w:rPr>
                  </w:pPr>
                </w:p>
              </w:tc>
              <w:tc>
                <w:tcPr>
                  <w:tcW w:w="992" w:type="dxa"/>
                </w:tcPr>
                <w:p w14:paraId="4ECED485" w14:textId="77777777" w:rsidR="00A75AE8" w:rsidRPr="002649FE" w:rsidRDefault="00A75AE8" w:rsidP="00A243E1">
                  <w:pPr>
                    <w:pStyle w:val="Default"/>
                    <w:tabs>
                      <w:tab w:val="left" w:pos="142"/>
                    </w:tabs>
                    <w:rPr>
                      <w:rFonts w:ascii="Arial" w:hAnsi="Arial" w:cs="Arial"/>
                      <w:color w:val="auto"/>
                    </w:rPr>
                  </w:pPr>
                </w:p>
              </w:tc>
              <w:tc>
                <w:tcPr>
                  <w:tcW w:w="992" w:type="dxa"/>
                </w:tcPr>
                <w:p w14:paraId="6FBBDD16" w14:textId="77777777" w:rsidR="00A75AE8" w:rsidRPr="002649FE" w:rsidRDefault="00A75AE8" w:rsidP="00A243E1">
                  <w:pPr>
                    <w:pStyle w:val="Default"/>
                    <w:tabs>
                      <w:tab w:val="left" w:pos="142"/>
                    </w:tabs>
                    <w:rPr>
                      <w:rFonts w:ascii="Arial" w:hAnsi="Arial" w:cs="Arial"/>
                      <w:color w:val="auto"/>
                    </w:rPr>
                  </w:pPr>
                </w:p>
              </w:tc>
            </w:tr>
            <w:tr w:rsidR="00A75AE8" w:rsidRPr="002649FE" w14:paraId="386E16D6" w14:textId="77777777" w:rsidTr="00A243E1">
              <w:tc>
                <w:tcPr>
                  <w:tcW w:w="1163" w:type="dxa"/>
                </w:tcPr>
                <w:p w14:paraId="2A02DB92"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14:paraId="4AAE4635" w14:textId="77777777" w:rsidR="00A75AE8" w:rsidRPr="002649FE" w:rsidRDefault="00D66C79" w:rsidP="00A243E1">
                  <w:pPr>
                    <w:pStyle w:val="Default"/>
                    <w:tabs>
                      <w:tab w:val="left" w:pos="142"/>
                    </w:tabs>
                    <w:rPr>
                      <w:rFonts w:ascii="Arial" w:hAnsi="Arial" w:cs="Arial"/>
                      <w:color w:val="auto"/>
                    </w:rPr>
                  </w:pPr>
                  <w:r>
                    <w:rPr>
                      <w:rFonts w:ascii="Arial" w:hAnsi="Arial" w:cs="Arial"/>
                      <w:color w:val="auto"/>
                    </w:rPr>
                    <w:t>7</w:t>
                  </w:r>
                </w:p>
              </w:tc>
              <w:tc>
                <w:tcPr>
                  <w:tcW w:w="851" w:type="dxa"/>
                </w:tcPr>
                <w:p w14:paraId="1AC834C0" w14:textId="77777777" w:rsidR="00A75AE8" w:rsidRPr="002649FE" w:rsidRDefault="00A75AE8" w:rsidP="00A243E1">
                  <w:pPr>
                    <w:pStyle w:val="Default"/>
                    <w:tabs>
                      <w:tab w:val="left" w:pos="142"/>
                    </w:tabs>
                    <w:rPr>
                      <w:rFonts w:ascii="Arial" w:hAnsi="Arial" w:cs="Arial"/>
                      <w:color w:val="auto"/>
                    </w:rPr>
                  </w:pPr>
                </w:p>
              </w:tc>
              <w:tc>
                <w:tcPr>
                  <w:tcW w:w="1452" w:type="dxa"/>
                </w:tcPr>
                <w:p w14:paraId="0D9C66E5" w14:textId="77777777" w:rsidR="00A75AE8" w:rsidRPr="002649FE" w:rsidRDefault="00A75AE8" w:rsidP="00A243E1">
                  <w:pPr>
                    <w:pStyle w:val="Default"/>
                    <w:tabs>
                      <w:tab w:val="left" w:pos="142"/>
                    </w:tabs>
                    <w:rPr>
                      <w:rFonts w:ascii="Arial" w:hAnsi="Arial" w:cs="Arial"/>
                      <w:color w:val="auto"/>
                    </w:rPr>
                  </w:pPr>
                </w:p>
              </w:tc>
              <w:tc>
                <w:tcPr>
                  <w:tcW w:w="1204" w:type="dxa"/>
                </w:tcPr>
                <w:p w14:paraId="44241B0F" w14:textId="77777777" w:rsidR="00A75AE8" w:rsidRPr="002649FE" w:rsidRDefault="00A75AE8" w:rsidP="00A243E1">
                  <w:pPr>
                    <w:pStyle w:val="Default"/>
                    <w:tabs>
                      <w:tab w:val="left" w:pos="142"/>
                    </w:tabs>
                    <w:rPr>
                      <w:rFonts w:ascii="Arial" w:hAnsi="Arial" w:cs="Arial"/>
                      <w:color w:val="auto"/>
                    </w:rPr>
                  </w:pPr>
                </w:p>
              </w:tc>
              <w:tc>
                <w:tcPr>
                  <w:tcW w:w="1418" w:type="dxa"/>
                </w:tcPr>
                <w:p w14:paraId="382EED4F" w14:textId="77777777" w:rsidR="00A75AE8" w:rsidRPr="002649FE" w:rsidRDefault="00A75AE8" w:rsidP="00A243E1">
                  <w:pPr>
                    <w:pStyle w:val="Default"/>
                    <w:tabs>
                      <w:tab w:val="left" w:pos="142"/>
                    </w:tabs>
                    <w:rPr>
                      <w:rFonts w:ascii="Arial" w:hAnsi="Arial" w:cs="Arial"/>
                      <w:color w:val="auto"/>
                    </w:rPr>
                  </w:pPr>
                </w:p>
              </w:tc>
              <w:tc>
                <w:tcPr>
                  <w:tcW w:w="1843" w:type="dxa"/>
                </w:tcPr>
                <w:p w14:paraId="7B52C7E3" w14:textId="77777777" w:rsidR="00A75AE8" w:rsidRPr="002649FE" w:rsidRDefault="00A75AE8" w:rsidP="00A243E1">
                  <w:pPr>
                    <w:pStyle w:val="Default"/>
                    <w:tabs>
                      <w:tab w:val="left" w:pos="142"/>
                    </w:tabs>
                    <w:rPr>
                      <w:rFonts w:ascii="Arial" w:hAnsi="Arial" w:cs="Arial"/>
                      <w:color w:val="auto"/>
                    </w:rPr>
                  </w:pPr>
                </w:p>
              </w:tc>
              <w:tc>
                <w:tcPr>
                  <w:tcW w:w="992" w:type="dxa"/>
                </w:tcPr>
                <w:p w14:paraId="31CB47A7" w14:textId="77777777" w:rsidR="00A75AE8" w:rsidRPr="002649FE" w:rsidRDefault="00A75AE8" w:rsidP="00A243E1">
                  <w:pPr>
                    <w:pStyle w:val="Default"/>
                    <w:tabs>
                      <w:tab w:val="left" w:pos="142"/>
                    </w:tabs>
                    <w:rPr>
                      <w:rFonts w:ascii="Arial" w:hAnsi="Arial" w:cs="Arial"/>
                      <w:color w:val="auto"/>
                    </w:rPr>
                  </w:pPr>
                </w:p>
              </w:tc>
              <w:tc>
                <w:tcPr>
                  <w:tcW w:w="992" w:type="dxa"/>
                </w:tcPr>
                <w:p w14:paraId="5E8892A1" w14:textId="77777777" w:rsidR="00A75AE8" w:rsidRPr="002649FE" w:rsidRDefault="00A75AE8" w:rsidP="00A243E1">
                  <w:pPr>
                    <w:pStyle w:val="Default"/>
                    <w:tabs>
                      <w:tab w:val="left" w:pos="142"/>
                    </w:tabs>
                    <w:rPr>
                      <w:rFonts w:ascii="Arial" w:hAnsi="Arial" w:cs="Arial"/>
                      <w:color w:val="auto"/>
                    </w:rPr>
                  </w:pPr>
                </w:p>
              </w:tc>
            </w:tr>
          </w:tbl>
          <w:p w14:paraId="726EDC3E" w14:textId="77777777" w:rsidR="00A75AE8" w:rsidRPr="002649FE" w:rsidRDefault="00A75AE8" w:rsidP="00A243E1">
            <w:pPr>
              <w:tabs>
                <w:tab w:val="left" w:pos="142"/>
              </w:tabs>
              <w:rPr>
                <w:rFonts w:ascii="Arial" w:hAnsi="Arial" w:cs="Arial"/>
                <w:sz w:val="24"/>
                <w:szCs w:val="24"/>
              </w:rPr>
            </w:pPr>
          </w:p>
          <w:p w14:paraId="220421D3"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786F2C2C" w14:textId="77777777" w:rsidTr="00A243E1">
              <w:tc>
                <w:tcPr>
                  <w:tcW w:w="1305" w:type="dxa"/>
                </w:tcPr>
                <w:p w14:paraId="13925354"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6F936F6A"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062634AA"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02BF1AAE"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61086881" w14:textId="77777777" w:rsidTr="00A243E1">
              <w:tc>
                <w:tcPr>
                  <w:tcW w:w="1305" w:type="dxa"/>
                </w:tcPr>
                <w:p w14:paraId="5BFE7F35" w14:textId="77777777" w:rsidR="00A75AE8" w:rsidRPr="002649FE" w:rsidRDefault="00A75AE8" w:rsidP="00A243E1">
                  <w:pPr>
                    <w:pStyle w:val="Default"/>
                    <w:tabs>
                      <w:tab w:val="left" w:pos="142"/>
                    </w:tabs>
                    <w:rPr>
                      <w:rFonts w:ascii="Arial" w:hAnsi="Arial" w:cs="Arial"/>
                    </w:rPr>
                  </w:pPr>
                </w:p>
              </w:tc>
              <w:tc>
                <w:tcPr>
                  <w:tcW w:w="1276" w:type="dxa"/>
                </w:tcPr>
                <w:p w14:paraId="4D630253"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6A5CFD78"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0C74E433"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7B6338D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28877DEC"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70F6920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3E4D522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3755E88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75C56F2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32455620"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2905DD52"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747B30CF" w14:textId="77777777" w:rsidTr="00A243E1">
              <w:tc>
                <w:tcPr>
                  <w:tcW w:w="1305" w:type="dxa"/>
                </w:tcPr>
                <w:p w14:paraId="1A9E1547"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3DA2F44C" w14:textId="77777777" w:rsidR="00A75AE8" w:rsidRPr="002649FE" w:rsidRDefault="00A75AE8" w:rsidP="00A243E1">
                  <w:pPr>
                    <w:pStyle w:val="Default"/>
                    <w:tabs>
                      <w:tab w:val="left" w:pos="142"/>
                    </w:tabs>
                    <w:rPr>
                      <w:rFonts w:ascii="Arial" w:hAnsi="Arial" w:cs="Arial"/>
                    </w:rPr>
                  </w:pPr>
                </w:p>
              </w:tc>
              <w:tc>
                <w:tcPr>
                  <w:tcW w:w="1417" w:type="dxa"/>
                </w:tcPr>
                <w:p w14:paraId="2F82E798" w14:textId="77777777" w:rsidR="00A75AE8" w:rsidRPr="002649FE" w:rsidRDefault="00A75AE8" w:rsidP="00A243E1">
                  <w:pPr>
                    <w:pStyle w:val="Default"/>
                    <w:tabs>
                      <w:tab w:val="left" w:pos="142"/>
                    </w:tabs>
                    <w:rPr>
                      <w:rFonts w:ascii="Arial" w:hAnsi="Arial" w:cs="Arial"/>
                    </w:rPr>
                  </w:pPr>
                </w:p>
              </w:tc>
              <w:tc>
                <w:tcPr>
                  <w:tcW w:w="1559" w:type="dxa"/>
                </w:tcPr>
                <w:p w14:paraId="4BFB7FD8" w14:textId="77777777" w:rsidR="00A75AE8" w:rsidRPr="002649FE" w:rsidRDefault="00A75AE8" w:rsidP="00A243E1">
                  <w:pPr>
                    <w:pStyle w:val="Default"/>
                    <w:tabs>
                      <w:tab w:val="left" w:pos="142"/>
                    </w:tabs>
                    <w:rPr>
                      <w:rFonts w:ascii="Arial" w:hAnsi="Arial" w:cs="Arial"/>
                    </w:rPr>
                  </w:pPr>
                </w:p>
              </w:tc>
              <w:tc>
                <w:tcPr>
                  <w:tcW w:w="1134" w:type="dxa"/>
                </w:tcPr>
                <w:p w14:paraId="0A646234" w14:textId="77777777" w:rsidR="00A75AE8" w:rsidRPr="002649FE" w:rsidRDefault="00A75AE8" w:rsidP="00A243E1">
                  <w:pPr>
                    <w:pStyle w:val="Default"/>
                    <w:tabs>
                      <w:tab w:val="left" w:pos="142"/>
                    </w:tabs>
                    <w:rPr>
                      <w:rFonts w:ascii="Arial" w:hAnsi="Arial" w:cs="Arial"/>
                      <w:color w:val="auto"/>
                    </w:rPr>
                  </w:pPr>
                </w:p>
              </w:tc>
              <w:tc>
                <w:tcPr>
                  <w:tcW w:w="993" w:type="dxa"/>
                </w:tcPr>
                <w:p w14:paraId="48182B79" w14:textId="77777777" w:rsidR="00A75AE8" w:rsidRPr="002649FE" w:rsidRDefault="00A75AE8" w:rsidP="00A243E1">
                  <w:pPr>
                    <w:pStyle w:val="Default"/>
                    <w:tabs>
                      <w:tab w:val="left" w:pos="142"/>
                    </w:tabs>
                    <w:rPr>
                      <w:rFonts w:ascii="Arial" w:hAnsi="Arial" w:cs="Arial"/>
                      <w:color w:val="auto"/>
                    </w:rPr>
                  </w:pPr>
                </w:p>
              </w:tc>
              <w:tc>
                <w:tcPr>
                  <w:tcW w:w="1134" w:type="dxa"/>
                </w:tcPr>
                <w:p w14:paraId="62489ED7" w14:textId="77777777" w:rsidR="00A75AE8" w:rsidRPr="002649FE" w:rsidRDefault="00A75AE8" w:rsidP="00A243E1">
                  <w:pPr>
                    <w:pStyle w:val="Default"/>
                    <w:tabs>
                      <w:tab w:val="left" w:pos="142"/>
                    </w:tabs>
                    <w:rPr>
                      <w:rFonts w:ascii="Arial" w:hAnsi="Arial" w:cs="Arial"/>
                      <w:color w:val="auto"/>
                    </w:rPr>
                  </w:pPr>
                </w:p>
              </w:tc>
              <w:tc>
                <w:tcPr>
                  <w:tcW w:w="1417" w:type="dxa"/>
                </w:tcPr>
                <w:p w14:paraId="17028ECD" w14:textId="77777777" w:rsidR="00A75AE8" w:rsidRPr="002649FE" w:rsidRDefault="00A75AE8" w:rsidP="00A243E1">
                  <w:pPr>
                    <w:pStyle w:val="Default"/>
                    <w:tabs>
                      <w:tab w:val="left" w:pos="142"/>
                    </w:tabs>
                    <w:rPr>
                      <w:rFonts w:ascii="Arial" w:hAnsi="Arial" w:cs="Arial"/>
                      <w:color w:val="auto"/>
                    </w:rPr>
                  </w:pPr>
                </w:p>
              </w:tc>
              <w:tc>
                <w:tcPr>
                  <w:tcW w:w="992" w:type="dxa"/>
                </w:tcPr>
                <w:p w14:paraId="582D0924" w14:textId="77777777" w:rsidR="00A75AE8" w:rsidRPr="002649FE" w:rsidRDefault="00A75AE8" w:rsidP="00A243E1">
                  <w:pPr>
                    <w:pStyle w:val="Default"/>
                    <w:tabs>
                      <w:tab w:val="left" w:pos="142"/>
                    </w:tabs>
                    <w:rPr>
                      <w:rFonts w:ascii="Arial" w:hAnsi="Arial" w:cs="Arial"/>
                      <w:color w:val="auto"/>
                    </w:rPr>
                  </w:pPr>
                </w:p>
              </w:tc>
              <w:tc>
                <w:tcPr>
                  <w:tcW w:w="851" w:type="dxa"/>
                </w:tcPr>
                <w:p w14:paraId="52C48C88" w14:textId="77777777" w:rsidR="00A75AE8" w:rsidRPr="002649FE" w:rsidRDefault="00A75AE8" w:rsidP="00A243E1">
                  <w:pPr>
                    <w:pStyle w:val="Default"/>
                    <w:tabs>
                      <w:tab w:val="left" w:pos="142"/>
                    </w:tabs>
                    <w:rPr>
                      <w:rFonts w:ascii="Arial" w:hAnsi="Arial" w:cs="Arial"/>
                      <w:color w:val="auto"/>
                    </w:rPr>
                  </w:pPr>
                </w:p>
              </w:tc>
              <w:tc>
                <w:tcPr>
                  <w:tcW w:w="850" w:type="dxa"/>
                </w:tcPr>
                <w:p w14:paraId="5950312B" w14:textId="77777777" w:rsidR="00A75AE8" w:rsidRPr="002649FE" w:rsidRDefault="00A75AE8" w:rsidP="00A243E1">
                  <w:pPr>
                    <w:pStyle w:val="Default"/>
                    <w:tabs>
                      <w:tab w:val="left" w:pos="142"/>
                    </w:tabs>
                    <w:rPr>
                      <w:rFonts w:ascii="Arial" w:hAnsi="Arial" w:cs="Arial"/>
                      <w:color w:val="auto"/>
                    </w:rPr>
                  </w:pPr>
                </w:p>
              </w:tc>
            </w:tr>
            <w:tr w:rsidR="00A75AE8" w:rsidRPr="002649FE" w14:paraId="42D9200E" w14:textId="77777777" w:rsidTr="00A243E1">
              <w:tc>
                <w:tcPr>
                  <w:tcW w:w="1305" w:type="dxa"/>
                </w:tcPr>
                <w:p w14:paraId="350C6E82"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14:paraId="38F84E10" w14:textId="77777777" w:rsidR="00A75AE8" w:rsidRPr="002649FE" w:rsidRDefault="00A75AE8" w:rsidP="00A243E1">
                  <w:pPr>
                    <w:pStyle w:val="Default"/>
                    <w:tabs>
                      <w:tab w:val="left" w:pos="142"/>
                    </w:tabs>
                    <w:rPr>
                      <w:rFonts w:ascii="Arial" w:hAnsi="Arial" w:cs="Arial"/>
                    </w:rPr>
                  </w:pPr>
                </w:p>
              </w:tc>
              <w:tc>
                <w:tcPr>
                  <w:tcW w:w="1417" w:type="dxa"/>
                </w:tcPr>
                <w:p w14:paraId="28D797AD" w14:textId="77777777" w:rsidR="00A75AE8" w:rsidRPr="002649FE" w:rsidRDefault="00A75AE8" w:rsidP="00A243E1">
                  <w:pPr>
                    <w:pStyle w:val="Default"/>
                    <w:tabs>
                      <w:tab w:val="left" w:pos="142"/>
                    </w:tabs>
                    <w:rPr>
                      <w:rFonts w:ascii="Arial" w:hAnsi="Arial" w:cs="Arial"/>
                    </w:rPr>
                  </w:pPr>
                </w:p>
              </w:tc>
              <w:tc>
                <w:tcPr>
                  <w:tcW w:w="1559" w:type="dxa"/>
                </w:tcPr>
                <w:p w14:paraId="71E295D8" w14:textId="77777777" w:rsidR="00A75AE8" w:rsidRPr="002649FE" w:rsidRDefault="00A75AE8" w:rsidP="00A243E1">
                  <w:pPr>
                    <w:pStyle w:val="Default"/>
                    <w:tabs>
                      <w:tab w:val="left" w:pos="142"/>
                    </w:tabs>
                    <w:rPr>
                      <w:rFonts w:ascii="Arial" w:hAnsi="Arial" w:cs="Arial"/>
                    </w:rPr>
                  </w:pPr>
                </w:p>
              </w:tc>
              <w:tc>
                <w:tcPr>
                  <w:tcW w:w="1134" w:type="dxa"/>
                </w:tcPr>
                <w:p w14:paraId="1C9B830C" w14:textId="77777777" w:rsidR="00A75AE8" w:rsidRPr="002649FE" w:rsidRDefault="00A75AE8" w:rsidP="00A243E1">
                  <w:pPr>
                    <w:pStyle w:val="Default"/>
                    <w:tabs>
                      <w:tab w:val="left" w:pos="142"/>
                    </w:tabs>
                    <w:rPr>
                      <w:rFonts w:ascii="Arial" w:hAnsi="Arial" w:cs="Arial"/>
                    </w:rPr>
                  </w:pPr>
                </w:p>
              </w:tc>
              <w:tc>
                <w:tcPr>
                  <w:tcW w:w="993" w:type="dxa"/>
                </w:tcPr>
                <w:p w14:paraId="14FF1557" w14:textId="77777777" w:rsidR="00A75AE8" w:rsidRPr="002649FE" w:rsidRDefault="00A75AE8" w:rsidP="00A243E1">
                  <w:pPr>
                    <w:pStyle w:val="Default"/>
                    <w:tabs>
                      <w:tab w:val="left" w:pos="142"/>
                    </w:tabs>
                    <w:rPr>
                      <w:rFonts w:ascii="Arial" w:hAnsi="Arial" w:cs="Arial"/>
                    </w:rPr>
                  </w:pPr>
                </w:p>
              </w:tc>
              <w:tc>
                <w:tcPr>
                  <w:tcW w:w="1134" w:type="dxa"/>
                </w:tcPr>
                <w:p w14:paraId="18E26401" w14:textId="77777777" w:rsidR="00A75AE8" w:rsidRPr="002649FE" w:rsidRDefault="00A75AE8" w:rsidP="00A243E1">
                  <w:pPr>
                    <w:pStyle w:val="Default"/>
                    <w:tabs>
                      <w:tab w:val="left" w:pos="142"/>
                    </w:tabs>
                    <w:rPr>
                      <w:rFonts w:ascii="Arial" w:hAnsi="Arial" w:cs="Arial"/>
                    </w:rPr>
                  </w:pPr>
                </w:p>
              </w:tc>
              <w:tc>
                <w:tcPr>
                  <w:tcW w:w="1417" w:type="dxa"/>
                </w:tcPr>
                <w:p w14:paraId="40233316" w14:textId="77777777" w:rsidR="00A75AE8" w:rsidRPr="002649FE" w:rsidRDefault="00A75AE8" w:rsidP="00A243E1">
                  <w:pPr>
                    <w:pStyle w:val="Default"/>
                    <w:tabs>
                      <w:tab w:val="left" w:pos="142"/>
                    </w:tabs>
                    <w:rPr>
                      <w:rFonts w:ascii="Arial" w:hAnsi="Arial" w:cs="Arial"/>
                    </w:rPr>
                  </w:pPr>
                </w:p>
              </w:tc>
              <w:tc>
                <w:tcPr>
                  <w:tcW w:w="992" w:type="dxa"/>
                </w:tcPr>
                <w:p w14:paraId="216B99BA" w14:textId="77777777" w:rsidR="00A75AE8" w:rsidRPr="002649FE" w:rsidRDefault="00A75AE8" w:rsidP="00A243E1">
                  <w:pPr>
                    <w:pStyle w:val="Default"/>
                    <w:tabs>
                      <w:tab w:val="left" w:pos="142"/>
                    </w:tabs>
                    <w:rPr>
                      <w:rFonts w:ascii="Arial" w:hAnsi="Arial" w:cs="Arial"/>
                    </w:rPr>
                  </w:pPr>
                </w:p>
              </w:tc>
              <w:tc>
                <w:tcPr>
                  <w:tcW w:w="851" w:type="dxa"/>
                </w:tcPr>
                <w:p w14:paraId="37F53A08" w14:textId="77777777" w:rsidR="00A75AE8" w:rsidRPr="002649FE" w:rsidRDefault="00A75AE8" w:rsidP="00A243E1">
                  <w:pPr>
                    <w:pStyle w:val="Default"/>
                    <w:tabs>
                      <w:tab w:val="left" w:pos="142"/>
                    </w:tabs>
                    <w:rPr>
                      <w:rFonts w:ascii="Arial" w:hAnsi="Arial" w:cs="Arial"/>
                    </w:rPr>
                  </w:pPr>
                </w:p>
              </w:tc>
              <w:tc>
                <w:tcPr>
                  <w:tcW w:w="850" w:type="dxa"/>
                </w:tcPr>
                <w:p w14:paraId="55C006FE" w14:textId="77777777" w:rsidR="00A75AE8" w:rsidRPr="002649FE" w:rsidRDefault="00A75AE8" w:rsidP="00A243E1">
                  <w:pPr>
                    <w:pStyle w:val="Default"/>
                    <w:tabs>
                      <w:tab w:val="left" w:pos="142"/>
                    </w:tabs>
                    <w:rPr>
                      <w:rFonts w:ascii="Arial" w:hAnsi="Arial" w:cs="Arial"/>
                    </w:rPr>
                  </w:pPr>
                </w:p>
              </w:tc>
            </w:tr>
          </w:tbl>
          <w:p w14:paraId="1EAF9480" w14:textId="77777777" w:rsidR="00A75AE8" w:rsidRPr="002649FE" w:rsidRDefault="00A75AE8" w:rsidP="00A243E1">
            <w:pPr>
              <w:pStyle w:val="Default"/>
              <w:tabs>
                <w:tab w:val="left" w:pos="142"/>
              </w:tabs>
              <w:rPr>
                <w:rFonts w:ascii="Arial" w:hAnsi="Arial" w:cs="Arial"/>
              </w:rPr>
            </w:pPr>
          </w:p>
        </w:tc>
      </w:tr>
      <w:tr w:rsidR="00A75AE8" w:rsidRPr="002649FE" w14:paraId="7A0BD22B" w14:textId="77777777" w:rsidTr="00A243E1">
        <w:trPr>
          <w:trHeight w:val="1769"/>
        </w:trPr>
        <w:tc>
          <w:tcPr>
            <w:tcW w:w="14293" w:type="dxa"/>
            <w:gridSpan w:val="2"/>
          </w:tcPr>
          <w:p w14:paraId="58C191A9" w14:textId="77777777" w:rsidR="00A75AE8" w:rsidRPr="002649FE" w:rsidRDefault="00A75AE8" w:rsidP="00A243E1">
            <w:pPr>
              <w:pStyle w:val="Default"/>
              <w:tabs>
                <w:tab w:val="left" w:pos="142"/>
              </w:tabs>
              <w:rPr>
                <w:rFonts w:ascii="Arial" w:hAnsi="Arial" w:cs="Arial"/>
                <w:color w:val="auto"/>
              </w:rPr>
            </w:pPr>
          </w:p>
          <w:p w14:paraId="14FDD67D"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691A47EF" w14:textId="77777777" w:rsidR="00A75AE8" w:rsidRPr="002649FE" w:rsidRDefault="00A75AE8" w:rsidP="00A243E1">
            <w:pPr>
              <w:tabs>
                <w:tab w:val="left" w:pos="142"/>
              </w:tabs>
              <w:rPr>
                <w:rFonts w:ascii="Arial" w:hAnsi="Arial" w:cs="Arial"/>
                <w:b/>
                <w:sz w:val="24"/>
                <w:szCs w:val="24"/>
              </w:rPr>
            </w:pPr>
          </w:p>
          <w:p w14:paraId="30468374" w14:textId="77777777" w:rsidR="00A75AE8" w:rsidRPr="002649FE" w:rsidRDefault="00A75AE8" w:rsidP="00A243E1">
            <w:pPr>
              <w:tabs>
                <w:tab w:val="left" w:pos="142"/>
              </w:tabs>
              <w:rPr>
                <w:rFonts w:ascii="Arial" w:hAnsi="Arial" w:cs="Arial"/>
                <w:b/>
                <w:sz w:val="24"/>
                <w:szCs w:val="24"/>
              </w:rPr>
            </w:pPr>
          </w:p>
          <w:p w14:paraId="1C2DB4A3" w14:textId="77777777" w:rsidR="00A75AE8" w:rsidRPr="002649FE" w:rsidRDefault="00A75AE8" w:rsidP="00A243E1">
            <w:pPr>
              <w:tabs>
                <w:tab w:val="left" w:pos="142"/>
              </w:tabs>
              <w:rPr>
                <w:rFonts w:ascii="Arial" w:hAnsi="Arial" w:cs="Arial"/>
                <w:b/>
                <w:sz w:val="24"/>
                <w:szCs w:val="24"/>
              </w:rPr>
            </w:pPr>
          </w:p>
          <w:p w14:paraId="20778D3C" w14:textId="77777777" w:rsidR="00A75AE8" w:rsidRPr="002649FE" w:rsidRDefault="00A75AE8" w:rsidP="00A243E1">
            <w:pPr>
              <w:tabs>
                <w:tab w:val="left" w:pos="142"/>
              </w:tabs>
              <w:rPr>
                <w:rFonts w:ascii="Arial" w:hAnsi="Arial" w:cs="Arial"/>
                <w:b/>
                <w:sz w:val="24"/>
                <w:szCs w:val="24"/>
              </w:rPr>
            </w:pPr>
          </w:p>
          <w:p w14:paraId="2571FD3B" w14:textId="77777777" w:rsidR="00A75AE8" w:rsidRPr="002649FE" w:rsidRDefault="00A75AE8" w:rsidP="00A243E1">
            <w:pPr>
              <w:tabs>
                <w:tab w:val="left" w:pos="142"/>
              </w:tabs>
              <w:rPr>
                <w:rFonts w:ascii="Arial" w:hAnsi="Arial" w:cs="Arial"/>
                <w:b/>
                <w:sz w:val="24"/>
                <w:szCs w:val="24"/>
              </w:rPr>
            </w:pPr>
          </w:p>
          <w:p w14:paraId="210C9062" w14:textId="77777777" w:rsidR="00A75AE8" w:rsidRPr="002649FE" w:rsidRDefault="00A75AE8" w:rsidP="00A243E1">
            <w:pPr>
              <w:tabs>
                <w:tab w:val="left" w:pos="142"/>
              </w:tabs>
              <w:rPr>
                <w:rFonts w:ascii="Arial" w:hAnsi="Arial" w:cs="Arial"/>
                <w:b/>
                <w:sz w:val="24"/>
                <w:szCs w:val="24"/>
              </w:rPr>
            </w:pPr>
          </w:p>
        </w:tc>
      </w:tr>
      <w:tr w:rsidR="00A75AE8" w:rsidRPr="002649FE" w14:paraId="58279820" w14:textId="77777777" w:rsidTr="00A243E1">
        <w:trPr>
          <w:trHeight w:val="1769"/>
        </w:trPr>
        <w:tc>
          <w:tcPr>
            <w:tcW w:w="14293" w:type="dxa"/>
            <w:gridSpan w:val="2"/>
          </w:tcPr>
          <w:p w14:paraId="328AC245" w14:textId="77777777" w:rsidR="00A75AE8" w:rsidRPr="002649FE" w:rsidRDefault="00A75AE8" w:rsidP="00A243E1">
            <w:pPr>
              <w:pStyle w:val="Default"/>
              <w:tabs>
                <w:tab w:val="left" w:pos="142"/>
              </w:tabs>
              <w:rPr>
                <w:rFonts w:ascii="Arial" w:hAnsi="Arial" w:cs="Arial"/>
                <w:color w:val="auto"/>
              </w:rPr>
            </w:pPr>
          </w:p>
          <w:p w14:paraId="104B9448"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t xml:space="preserve">e.g. a large student population, significant number of jobseekers, large numbers of nursing homes, or a LGBT community? </w:t>
            </w:r>
            <w:r w:rsidRPr="00D66C79">
              <w:rPr>
                <w:rFonts w:ascii="Arial" w:hAnsi="Arial" w:cs="Arial"/>
                <w:dstrike/>
                <w:sz w:val="24"/>
                <w:szCs w:val="24"/>
              </w:rPr>
              <w:t>YES</w:t>
            </w:r>
            <w:r w:rsidRPr="002649FE">
              <w:rPr>
                <w:rFonts w:ascii="Arial" w:hAnsi="Arial" w:cs="Arial"/>
                <w:sz w:val="24"/>
                <w:szCs w:val="24"/>
              </w:rPr>
              <w:t>/NO</w:t>
            </w:r>
          </w:p>
          <w:p w14:paraId="3E843F03" w14:textId="77777777" w:rsidR="00A75AE8" w:rsidRPr="002649FE" w:rsidRDefault="00A75AE8" w:rsidP="00A243E1">
            <w:pPr>
              <w:tabs>
                <w:tab w:val="left" w:pos="142"/>
              </w:tabs>
              <w:rPr>
                <w:rFonts w:ascii="Arial" w:hAnsi="Arial" w:cs="Arial"/>
                <w:sz w:val="24"/>
                <w:szCs w:val="24"/>
              </w:rPr>
            </w:pPr>
          </w:p>
          <w:p w14:paraId="72721A0C"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1E5E34E6" w14:textId="77777777" w:rsidR="00A75AE8" w:rsidRPr="002649FE" w:rsidRDefault="00A75AE8" w:rsidP="00A243E1">
            <w:pPr>
              <w:tabs>
                <w:tab w:val="left" w:pos="142"/>
              </w:tabs>
              <w:rPr>
                <w:rFonts w:ascii="Arial" w:hAnsi="Arial" w:cs="Arial"/>
                <w:sz w:val="24"/>
                <w:szCs w:val="24"/>
              </w:rPr>
            </w:pPr>
          </w:p>
          <w:p w14:paraId="1F201CD2" w14:textId="77777777" w:rsidR="00A75AE8" w:rsidRPr="002649FE" w:rsidRDefault="00A75AE8" w:rsidP="00A243E1">
            <w:pPr>
              <w:tabs>
                <w:tab w:val="left" w:pos="142"/>
              </w:tabs>
              <w:rPr>
                <w:rFonts w:ascii="Arial" w:hAnsi="Arial" w:cs="Arial"/>
                <w:sz w:val="24"/>
                <w:szCs w:val="24"/>
              </w:rPr>
            </w:pPr>
          </w:p>
          <w:p w14:paraId="2DFE5FC9" w14:textId="77777777" w:rsidR="00A75AE8" w:rsidRPr="002649FE" w:rsidRDefault="00A75AE8" w:rsidP="00A243E1">
            <w:pPr>
              <w:tabs>
                <w:tab w:val="left" w:pos="142"/>
              </w:tabs>
              <w:rPr>
                <w:rFonts w:ascii="Arial" w:hAnsi="Arial" w:cs="Arial"/>
                <w:sz w:val="24"/>
                <w:szCs w:val="24"/>
              </w:rPr>
            </w:pPr>
          </w:p>
          <w:p w14:paraId="12AD5E0A" w14:textId="77777777" w:rsidR="00A75AE8" w:rsidRPr="002649FE" w:rsidRDefault="00A75AE8" w:rsidP="00A243E1">
            <w:pPr>
              <w:tabs>
                <w:tab w:val="left" w:pos="142"/>
              </w:tabs>
              <w:rPr>
                <w:rFonts w:ascii="Arial" w:hAnsi="Arial" w:cs="Arial"/>
                <w:sz w:val="24"/>
                <w:szCs w:val="24"/>
              </w:rPr>
            </w:pPr>
          </w:p>
          <w:p w14:paraId="1FFD6C11" w14:textId="77777777" w:rsidR="00A75AE8" w:rsidRPr="002649FE" w:rsidRDefault="00A75AE8" w:rsidP="00A243E1">
            <w:pPr>
              <w:tabs>
                <w:tab w:val="left" w:pos="142"/>
              </w:tabs>
              <w:rPr>
                <w:rFonts w:ascii="Arial" w:hAnsi="Arial" w:cs="Arial"/>
                <w:sz w:val="24"/>
                <w:szCs w:val="24"/>
              </w:rPr>
            </w:pPr>
          </w:p>
        </w:tc>
      </w:tr>
    </w:tbl>
    <w:p w14:paraId="0203D633" w14:textId="77777777" w:rsidR="00A75AE8" w:rsidRPr="002649FE" w:rsidRDefault="00A75AE8" w:rsidP="00A75AE8">
      <w:pPr>
        <w:tabs>
          <w:tab w:val="left" w:pos="142"/>
        </w:tabs>
        <w:rPr>
          <w:rFonts w:ascii="Arial" w:hAnsi="Arial" w:cs="Arial"/>
          <w:sz w:val="24"/>
          <w:szCs w:val="24"/>
        </w:rPr>
      </w:pPr>
    </w:p>
    <w:p w14:paraId="683D1C72"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0B792AEB"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474916E0" w14:textId="77777777" w:rsidTr="00A243E1">
        <w:trPr>
          <w:trHeight w:val="920"/>
        </w:trPr>
        <w:tc>
          <w:tcPr>
            <w:tcW w:w="14346" w:type="dxa"/>
          </w:tcPr>
          <w:p w14:paraId="42703A42" w14:textId="77777777" w:rsidR="00A75AE8" w:rsidRPr="002649FE" w:rsidRDefault="00A75AE8" w:rsidP="00A243E1">
            <w:pPr>
              <w:pStyle w:val="Default"/>
              <w:tabs>
                <w:tab w:val="left" w:pos="142"/>
              </w:tabs>
              <w:rPr>
                <w:rFonts w:ascii="Arial" w:hAnsi="Arial" w:cs="Arial"/>
              </w:rPr>
            </w:pPr>
          </w:p>
          <w:p w14:paraId="6677DB5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1F2702AF" w14:textId="77777777" w:rsidR="00A75AE8" w:rsidRPr="002649FE" w:rsidRDefault="00A75AE8" w:rsidP="00A243E1">
            <w:pPr>
              <w:pStyle w:val="Default"/>
              <w:tabs>
                <w:tab w:val="left" w:pos="142"/>
              </w:tabs>
              <w:rPr>
                <w:rFonts w:ascii="Arial" w:hAnsi="Arial" w:cs="Arial"/>
              </w:rPr>
            </w:pPr>
          </w:p>
          <w:p w14:paraId="369EB822" w14:textId="77777777" w:rsidR="00A75AE8" w:rsidRDefault="00D66C79" w:rsidP="00A243E1">
            <w:pPr>
              <w:pStyle w:val="Default"/>
              <w:tabs>
                <w:tab w:val="left" w:pos="142"/>
              </w:tabs>
              <w:rPr>
                <w:rFonts w:ascii="Arial" w:hAnsi="Arial" w:cs="Arial"/>
              </w:rPr>
            </w:pPr>
            <w:r>
              <w:rPr>
                <w:rFonts w:ascii="Arial" w:hAnsi="Arial" w:cs="Arial"/>
              </w:rPr>
              <w:t>Patient Participation Group meetings are held at quarterly intervals throughout the year.</w:t>
            </w:r>
          </w:p>
          <w:p w14:paraId="020AD1EA" w14:textId="77777777" w:rsidR="00D66C79" w:rsidRDefault="00D66C79" w:rsidP="00A243E1">
            <w:pPr>
              <w:pStyle w:val="Default"/>
              <w:tabs>
                <w:tab w:val="left" w:pos="142"/>
              </w:tabs>
              <w:rPr>
                <w:rFonts w:ascii="Arial" w:hAnsi="Arial" w:cs="Arial"/>
              </w:rPr>
            </w:pPr>
          </w:p>
          <w:p w14:paraId="74239E26" w14:textId="77777777" w:rsidR="00D66C79" w:rsidRPr="002649FE" w:rsidRDefault="00D66C79" w:rsidP="00A243E1">
            <w:pPr>
              <w:pStyle w:val="Default"/>
              <w:tabs>
                <w:tab w:val="left" w:pos="142"/>
              </w:tabs>
              <w:rPr>
                <w:rFonts w:ascii="Arial" w:hAnsi="Arial" w:cs="Arial"/>
              </w:rPr>
            </w:pPr>
            <w:r>
              <w:rPr>
                <w:rFonts w:ascii="Arial" w:hAnsi="Arial" w:cs="Arial"/>
              </w:rPr>
              <w:t>The Practice commenced Friends &amp; Family Test in December 201</w:t>
            </w:r>
            <w:r w:rsidR="00B3092B">
              <w:rPr>
                <w:rFonts w:ascii="Arial" w:hAnsi="Arial" w:cs="Arial"/>
              </w:rPr>
              <w:t>4</w:t>
            </w:r>
            <w:r>
              <w:rPr>
                <w:rFonts w:ascii="Arial" w:hAnsi="Arial" w:cs="Arial"/>
              </w:rPr>
              <w:t>.</w:t>
            </w:r>
          </w:p>
          <w:p w14:paraId="15771517" w14:textId="77777777" w:rsidR="00A75AE8" w:rsidRPr="002649FE" w:rsidRDefault="00A75AE8" w:rsidP="00A243E1">
            <w:pPr>
              <w:pStyle w:val="Default"/>
              <w:tabs>
                <w:tab w:val="left" w:pos="142"/>
              </w:tabs>
              <w:rPr>
                <w:rFonts w:ascii="Arial" w:hAnsi="Arial" w:cs="Arial"/>
              </w:rPr>
            </w:pPr>
          </w:p>
          <w:p w14:paraId="1470D286" w14:textId="77777777" w:rsidR="00A75AE8" w:rsidRPr="002649FE" w:rsidRDefault="00A75AE8" w:rsidP="00A243E1">
            <w:pPr>
              <w:pStyle w:val="Default"/>
              <w:tabs>
                <w:tab w:val="left" w:pos="142"/>
              </w:tabs>
              <w:rPr>
                <w:rFonts w:ascii="Arial" w:hAnsi="Arial" w:cs="Arial"/>
              </w:rPr>
            </w:pPr>
          </w:p>
        </w:tc>
      </w:tr>
      <w:tr w:rsidR="00A75AE8" w:rsidRPr="002649FE" w14:paraId="55B19B4A" w14:textId="77777777" w:rsidTr="00A243E1">
        <w:trPr>
          <w:trHeight w:val="920"/>
        </w:trPr>
        <w:tc>
          <w:tcPr>
            <w:tcW w:w="14346" w:type="dxa"/>
          </w:tcPr>
          <w:p w14:paraId="59FF720E" w14:textId="77777777" w:rsidR="00A75AE8" w:rsidRPr="002649FE" w:rsidRDefault="00A75AE8" w:rsidP="00A243E1">
            <w:pPr>
              <w:pStyle w:val="Default"/>
              <w:tabs>
                <w:tab w:val="left" w:pos="142"/>
              </w:tabs>
              <w:rPr>
                <w:rFonts w:ascii="Arial" w:hAnsi="Arial" w:cs="Arial"/>
              </w:rPr>
            </w:pPr>
          </w:p>
          <w:p w14:paraId="37C76565"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r w:rsidR="00D66C79">
              <w:rPr>
                <w:rFonts w:ascii="Arial" w:hAnsi="Arial" w:cs="Arial"/>
                <w:sz w:val="24"/>
              </w:rPr>
              <w:t xml:space="preserve">   Quarterly</w:t>
            </w:r>
          </w:p>
          <w:p w14:paraId="77899327" w14:textId="77777777" w:rsidR="00A75AE8" w:rsidRPr="002649FE" w:rsidRDefault="00A75AE8" w:rsidP="00A243E1">
            <w:pPr>
              <w:pStyle w:val="Default"/>
              <w:tabs>
                <w:tab w:val="left" w:pos="142"/>
              </w:tabs>
              <w:rPr>
                <w:rFonts w:ascii="Arial" w:hAnsi="Arial" w:cs="Arial"/>
              </w:rPr>
            </w:pPr>
          </w:p>
          <w:p w14:paraId="73DF3999" w14:textId="77777777" w:rsidR="00A75AE8" w:rsidRPr="002649FE" w:rsidRDefault="00A75AE8" w:rsidP="00A243E1">
            <w:pPr>
              <w:pStyle w:val="Default"/>
              <w:tabs>
                <w:tab w:val="left" w:pos="142"/>
              </w:tabs>
              <w:rPr>
                <w:rFonts w:ascii="Arial" w:hAnsi="Arial" w:cs="Arial"/>
              </w:rPr>
            </w:pPr>
          </w:p>
        </w:tc>
      </w:tr>
    </w:tbl>
    <w:p w14:paraId="199F57B4" w14:textId="77777777" w:rsidR="00A75AE8" w:rsidRPr="002649FE" w:rsidRDefault="00A75AE8" w:rsidP="00A75AE8">
      <w:pPr>
        <w:tabs>
          <w:tab w:val="left" w:pos="142"/>
        </w:tabs>
        <w:rPr>
          <w:rFonts w:ascii="Arial" w:hAnsi="Arial" w:cs="Arial"/>
          <w:b/>
          <w:sz w:val="24"/>
          <w:szCs w:val="24"/>
        </w:rPr>
      </w:pPr>
    </w:p>
    <w:p w14:paraId="10F4447F"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05F48725"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10F1431A"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51277156" w14:textId="77777777" w:rsidTr="00B83C13">
        <w:trPr>
          <w:trHeight w:val="555"/>
        </w:trPr>
        <w:tc>
          <w:tcPr>
            <w:tcW w:w="14089" w:type="dxa"/>
            <w:shd w:val="clear" w:color="auto" w:fill="auto"/>
            <w:vAlign w:val="center"/>
          </w:tcPr>
          <w:p w14:paraId="12A7F9D1" w14:textId="77777777" w:rsidR="00A75AE8" w:rsidRPr="00B83C13" w:rsidRDefault="00A75AE8" w:rsidP="00A243E1">
            <w:pPr>
              <w:pStyle w:val="NumberedContent"/>
              <w:numPr>
                <w:ilvl w:val="0"/>
                <w:numId w:val="0"/>
              </w:numPr>
              <w:tabs>
                <w:tab w:val="left" w:pos="142"/>
              </w:tabs>
              <w:rPr>
                <w:rFonts w:ascii="Arial" w:hAnsi="Arial" w:cs="Arial"/>
              </w:rPr>
            </w:pPr>
            <w:r w:rsidRPr="00B83C13">
              <w:rPr>
                <w:rFonts w:ascii="Arial" w:hAnsi="Arial" w:cs="Arial"/>
              </w:rPr>
              <w:t>Priority area 1</w:t>
            </w:r>
          </w:p>
        </w:tc>
      </w:tr>
      <w:tr w:rsidR="00A75AE8" w:rsidRPr="002649FE" w14:paraId="459718F1" w14:textId="77777777" w:rsidTr="00A243E1">
        <w:trPr>
          <w:trHeight w:val="920"/>
        </w:trPr>
        <w:tc>
          <w:tcPr>
            <w:tcW w:w="14089" w:type="dxa"/>
          </w:tcPr>
          <w:p w14:paraId="7133C2BC" w14:textId="77777777" w:rsidR="00A75AE8" w:rsidRPr="002649FE" w:rsidRDefault="00A75AE8" w:rsidP="00A243E1">
            <w:pPr>
              <w:pStyle w:val="Default"/>
              <w:tabs>
                <w:tab w:val="left" w:pos="142"/>
              </w:tabs>
              <w:rPr>
                <w:rFonts w:ascii="Arial" w:hAnsi="Arial" w:cs="Arial"/>
                <w:sz w:val="24"/>
              </w:rPr>
            </w:pPr>
          </w:p>
          <w:p w14:paraId="69C2A5F9"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D66C79">
              <w:rPr>
                <w:rFonts w:ascii="Arial" w:hAnsi="Arial" w:cs="Arial"/>
                <w:sz w:val="24"/>
              </w:rPr>
              <w:t xml:space="preserve">  </w:t>
            </w:r>
            <w:r w:rsidR="006E03A4">
              <w:rPr>
                <w:rFonts w:ascii="Arial" w:hAnsi="Arial" w:cs="Arial"/>
                <w:sz w:val="24"/>
              </w:rPr>
              <w:t xml:space="preserve">(Short term priority) - </w:t>
            </w:r>
            <w:r w:rsidR="00D66C79">
              <w:rPr>
                <w:rFonts w:ascii="Arial" w:hAnsi="Arial" w:cs="Arial"/>
                <w:sz w:val="24"/>
              </w:rPr>
              <w:t>To enable patients to book appointments online.</w:t>
            </w:r>
          </w:p>
          <w:p w14:paraId="6B662F13" w14:textId="77777777" w:rsidR="00A75AE8" w:rsidRPr="002649FE" w:rsidRDefault="00A75AE8" w:rsidP="00A243E1">
            <w:pPr>
              <w:pStyle w:val="Default"/>
              <w:tabs>
                <w:tab w:val="left" w:pos="142"/>
              </w:tabs>
              <w:rPr>
                <w:rFonts w:ascii="Arial" w:hAnsi="Arial" w:cs="Arial"/>
                <w:sz w:val="24"/>
              </w:rPr>
            </w:pPr>
          </w:p>
          <w:p w14:paraId="4A28E224" w14:textId="77777777" w:rsidR="00A75AE8" w:rsidRPr="002649FE" w:rsidRDefault="00A75AE8" w:rsidP="00A243E1">
            <w:pPr>
              <w:pStyle w:val="Default"/>
              <w:tabs>
                <w:tab w:val="left" w:pos="142"/>
              </w:tabs>
              <w:rPr>
                <w:rFonts w:ascii="Arial" w:hAnsi="Arial" w:cs="Arial"/>
                <w:sz w:val="24"/>
              </w:rPr>
            </w:pPr>
          </w:p>
          <w:p w14:paraId="1D784AD5" w14:textId="77777777" w:rsidR="00A75AE8" w:rsidRPr="002649FE" w:rsidRDefault="00A75AE8" w:rsidP="00A243E1">
            <w:pPr>
              <w:pStyle w:val="Default"/>
              <w:tabs>
                <w:tab w:val="left" w:pos="142"/>
              </w:tabs>
              <w:rPr>
                <w:rFonts w:ascii="Arial" w:hAnsi="Arial" w:cs="Arial"/>
                <w:sz w:val="24"/>
              </w:rPr>
            </w:pPr>
          </w:p>
          <w:p w14:paraId="2ADB995C" w14:textId="77777777" w:rsidR="00A75AE8" w:rsidRPr="002649FE" w:rsidRDefault="00A75AE8" w:rsidP="00A243E1">
            <w:pPr>
              <w:pStyle w:val="Default"/>
              <w:tabs>
                <w:tab w:val="left" w:pos="142"/>
              </w:tabs>
              <w:rPr>
                <w:rFonts w:ascii="Arial" w:hAnsi="Arial" w:cs="Arial"/>
                <w:sz w:val="24"/>
              </w:rPr>
            </w:pPr>
          </w:p>
        </w:tc>
      </w:tr>
      <w:tr w:rsidR="00A75AE8" w:rsidRPr="002649FE" w14:paraId="74E287EF" w14:textId="77777777" w:rsidTr="00A243E1">
        <w:trPr>
          <w:trHeight w:val="920"/>
        </w:trPr>
        <w:tc>
          <w:tcPr>
            <w:tcW w:w="14089" w:type="dxa"/>
          </w:tcPr>
          <w:p w14:paraId="50A4AA12" w14:textId="77777777" w:rsidR="00A75AE8" w:rsidRPr="002649FE" w:rsidRDefault="00A75AE8" w:rsidP="00A243E1">
            <w:pPr>
              <w:pStyle w:val="Default"/>
              <w:tabs>
                <w:tab w:val="left" w:pos="142"/>
              </w:tabs>
              <w:rPr>
                <w:rFonts w:ascii="Arial" w:hAnsi="Arial" w:cs="Arial"/>
                <w:sz w:val="24"/>
              </w:rPr>
            </w:pPr>
          </w:p>
          <w:p w14:paraId="581D4A2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76B3B826" w14:textId="77777777" w:rsidR="00A75AE8" w:rsidRPr="002649FE" w:rsidRDefault="00A75AE8" w:rsidP="00A243E1">
            <w:pPr>
              <w:pStyle w:val="Default"/>
              <w:tabs>
                <w:tab w:val="left" w:pos="142"/>
              </w:tabs>
              <w:rPr>
                <w:rFonts w:ascii="Arial" w:hAnsi="Arial" w:cs="Arial"/>
                <w:sz w:val="24"/>
              </w:rPr>
            </w:pPr>
          </w:p>
          <w:p w14:paraId="67AC8A28" w14:textId="77777777" w:rsidR="00A75AE8" w:rsidRPr="002649FE" w:rsidRDefault="00D66C79" w:rsidP="00A243E1">
            <w:pPr>
              <w:pStyle w:val="Default"/>
              <w:tabs>
                <w:tab w:val="left" w:pos="142"/>
              </w:tabs>
              <w:rPr>
                <w:rFonts w:ascii="Arial" w:hAnsi="Arial" w:cs="Arial"/>
                <w:sz w:val="24"/>
              </w:rPr>
            </w:pPr>
            <w:r>
              <w:rPr>
                <w:rFonts w:ascii="Arial" w:hAnsi="Arial" w:cs="Arial"/>
                <w:sz w:val="24"/>
              </w:rPr>
              <w:t>Our clinical system (</w:t>
            </w:r>
            <w:proofErr w:type="spellStart"/>
            <w:r>
              <w:rPr>
                <w:rFonts w:ascii="Arial" w:hAnsi="Arial" w:cs="Arial"/>
                <w:sz w:val="24"/>
              </w:rPr>
              <w:t>SystmOne</w:t>
            </w:r>
            <w:proofErr w:type="spellEnd"/>
            <w:r>
              <w:rPr>
                <w:rFonts w:ascii="Arial" w:hAnsi="Arial" w:cs="Arial"/>
                <w:sz w:val="24"/>
              </w:rPr>
              <w:t>) and the Practice website have been configured to allow patients to access a selection of GP appointments which can be booked via the Practice’s website.</w:t>
            </w:r>
            <w:r w:rsidR="006E03A4">
              <w:rPr>
                <w:rFonts w:ascii="Arial" w:hAnsi="Arial" w:cs="Arial"/>
                <w:sz w:val="24"/>
              </w:rPr>
              <w:t xml:space="preserve"> Patients are required to register for access to this with the Practice prior to use.</w:t>
            </w:r>
          </w:p>
          <w:p w14:paraId="613D0037" w14:textId="77777777" w:rsidR="00A75AE8" w:rsidRPr="002649FE" w:rsidRDefault="00A75AE8" w:rsidP="00A243E1">
            <w:pPr>
              <w:pStyle w:val="Default"/>
              <w:tabs>
                <w:tab w:val="left" w:pos="142"/>
              </w:tabs>
              <w:rPr>
                <w:rFonts w:ascii="Arial" w:hAnsi="Arial" w:cs="Arial"/>
                <w:sz w:val="24"/>
              </w:rPr>
            </w:pPr>
          </w:p>
          <w:p w14:paraId="7C3E1618" w14:textId="77777777" w:rsidR="00A75AE8" w:rsidRPr="002649FE" w:rsidRDefault="00A75AE8" w:rsidP="00A243E1">
            <w:pPr>
              <w:pStyle w:val="Default"/>
              <w:tabs>
                <w:tab w:val="left" w:pos="142"/>
              </w:tabs>
              <w:rPr>
                <w:rFonts w:ascii="Arial" w:hAnsi="Arial" w:cs="Arial"/>
                <w:sz w:val="24"/>
              </w:rPr>
            </w:pPr>
          </w:p>
        </w:tc>
      </w:tr>
      <w:tr w:rsidR="00A75AE8" w:rsidRPr="002649FE" w14:paraId="47DCDE62" w14:textId="77777777" w:rsidTr="00A243E1">
        <w:trPr>
          <w:trHeight w:val="85"/>
        </w:trPr>
        <w:tc>
          <w:tcPr>
            <w:tcW w:w="14089" w:type="dxa"/>
          </w:tcPr>
          <w:p w14:paraId="3185C759" w14:textId="77777777" w:rsidR="00A75AE8" w:rsidRPr="002649FE" w:rsidRDefault="00A75AE8" w:rsidP="00A243E1">
            <w:pPr>
              <w:pStyle w:val="Default"/>
              <w:tabs>
                <w:tab w:val="left" w:pos="142"/>
              </w:tabs>
              <w:rPr>
                <w:rFonts w:ascii="Arial" w:hAnsi="Arial" w:cs="Arial"/>
                <w:sz w:val="24"/>
              </w:rPr>
            </w:pPr>
          </w:p>
          <w:p w14:paraId="743D6DF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73B12F6A" w14:textId="77777777" w:rsidR="00A75AE8" w:rsidRPr="002649FE" w:rsidRDefault="00A75AE8" w:rsidP="00A243E1">
            <w:pPr>
              <w:pStyle w:val="Default"/>
              <w:tabs>
                <w:tab w:val="left" w:pos="142"/>
              </w:tabs>
              <w:rPr>
                <w:rFonts w:ascii="Arial" w:hAnsi="Arial" w:cs="Arial"/>
                <w:sz w:val="24"/>
              </w:rPr>
            </w:pPr>
          </w:p>
          <w:p w14:paraId="6F74F1D0" w14:textId="77777777" w:rsidR="00A75AE8" w:rsidRDefault="00D66C79" w:rsidP="00D66C79">
            <w:pPr>
              <w:pStyle w:val="Default"/>
              <w:numPr>
                <w:ilvl w:val="0"/>
                <w:numId w:val="3"/>
              </w:numPr>
              <w:tabs>
                <w:tab w:val="left" w:pos="142"/>
              </w:tabs>
              <w:rPr>
                <w:rFonts w:ascii="Arial" w:hAnsi="Arial" w:cs="Arial"/>
                <w:sz w:val="24"/>
              </w:rPr>
            </w:pPr>
            <w:r>
              <w:rPr>
                <w:rFonts w:ascii="Arial" w:hAnsi="Arial" w:cs="Arial"/>
                <w:sz w:val="24"/>
              </w:rPr>
              <w:t>Link to online appointment booking provided on Practice website.</w:t>
            </w:r>
          </w:p>
          <w:p w14:paraId="746D9F96" w14:textId="77777777" w:rsidR="00D66C79" w:rsidRDefault="00D66C79" w:rsidP="00D66C79">
            <w:pPr>
              <w:pStyle w:val="Default"/>
              <w:numPr>
                <w:ilvl w:val="0"/>
                <w:numId w:val="3"/>
              </w:numPr>
              <w:tabs>
                <w:tab w:val="left" w:pos="142"/>
              </w:tabs>
              <w:rPr>
                <w:rFonts w:ascii="Arial" w:hAnsi="Arial" w:cs="Arial"/>
                <w:sz w:val="24"/>
              </w:rPr>
            </w:pPr>
            <w:r>
              <w:rPr>
                <w:rFonts w:ascii="Arial" w:hAnsi="Arial" w:cs="Arial"/>
                <w:sz w:val="24"/>
              </w:rPr>
              <w:t xml:space="preserve">Patients visiting surgery advised via </w:t>
            </w:r>
            <w:proofErr w:type="spellStart"/>
            <w:r>
              <w:rPr>
                <w:rFonts w:ascii="Arial" w:hAnsi="Arial" w:cs="Arial"/>
                <w:sz w:val="24"/>
              </w:rPr>
              <w:t>Jayex</w:t>
            </w:r>
            <w:proofErr w:type="spellEnd"/>
            <w:r>
              <w:rPr>
                <w:rFonts w:ascii="Arial" w:hAnsi="Arial" w:cs="Arial"/>
                <w:sz w:val="24"/>
              </w:rPr>
              <w:t xml:space="preserve"> information board &amp; notices in surgeries.</w:t>
            </w:r>
          </w:p>
          <w:p w14:paraId="2C903468" w14:textId="77777777" w:rsidR="00D66C79" w:rsidRPr="002649FE" w:rsidRDefault="00D66C79" w:rsidP="00D66C79">
            <w:pPr>
              <w:pStyle w:val="Default"/>
              <w:numPr>
                <w:ilvl w:val="0"/>
                <w:numId w:val="3"/>
              </w:numPr>
              <w:tabs>
                <w:tab w:val="left" w:pos="142"/>
              </w:tabs>
              <w:rPr>
                <w:rFonts w:ascii="Arial" w:hAnsi="Arial" w:cs="Arial"/>
                <w:sz w:val="24"/>
              </w:rPr>
            </w:pPr>
            <w:r>
              <w:rPr>
                <w:rFonts w:ascii="Arial" w:hAnsi="Arial" w:cs="Arial"/>
                <w:sz w:val="24"/>
              </w:rPr>
              <w:t xml:space="preserve">Patients enabled to exercise greater freedom of choice in how they wish to book their GP appointments. </w:t>
            </w:r>
          </w:p>
          <w:p w14:paraId="33373773" w14:textId="77777777" w:rsidR="00A75AE8" w:rsidRPr="002649FE" w:rsidRDefault="00A75AE8" w:rsidP="00A243E1">
            <w:pPr>
              <w:pStyle w:val="Default"/>
              <w:tabs>
                <w:tab w:val="left" w:pos="142"/>
              </w:tabs>
              <w:rPr>
                <w:rFonts w:ascii="Arial" w:hAnsi="Arial" w:cs="Arial"/>
                <w:sz w:val="24"/>
              </w:rPr>
            </w:pPr>
          </w:p>
          <w:p w14:paraId="6856FD0F" w14:textId="77777777" w:rsidR="00A75AE8" w:rsidRPr="002649FE" w:rsidRDefault="00A75AE8" w:rsidP="00A243E1">
            <w:pPr>
              <w:pStyle w:val="Default"/>
              <w:tabs>
                <w:tab w:val="left" w:pos="142"/>
              </w:tabs>
              <w:rPr>
                <w:rFonts w:ascii="Arial" w:hAnsi="Arial" w:cs="Arial"/>
                <w:sz w:val="24"/>
              </w:rPr>
            </w:pPr>
          </w:p>
          <w:p w14:paraId="6C3710D2" w14:textId="77777777" w:rsidR="00A75AE8" w:rsidRPr="002649FE" w:rsidRDefault="00A75AE8" w:rsidP="00A243E1">
            <w:pPr>
              <w:pStyle w:val="Default"/>
              <w:tabs>
                <w:tab w:val="left" w:pos="142"/>
              </w:tabs>
              <w:rPr>
                <w:rFonts w:ascii="Arial" w:hAnsi="Arial" w:cs="Arial"/>
                <w:sz w:val="24"/>
              </w:rPr>
            </w:pPr>
          </w:p>
          <w:p w14:paraId="178D4978" w14:textId="77777777" w:rsidR="00A75AE8" w:rsidRPr="002649FE" w:rsidRDefault="00A75AE8" w:rsidP="00A243E1">
            <w:pPr>
              <w:pStyle w:val="Default"/>
              <w:tabs>
                <w:tab w:val="left" w:pos="142"/>
              </w:tabs>
              <w:rPr>
                <w:rFonts w:ascii="Arial" w:hAnsi="Arial" w:cs="Arial"/>
                <w:sz w:val="24"/>
              </w:rPr>
            </w:pPr>
          </w:p>
          <w:p w14:paraId="224839C4" w14:textId="77777777" w:rsidR="00A75AE8" w:rsidRPr="002649FE" w:rsidRDefault="00A75AE8" w:rsidP="00A243E1">
            <w:pPr>
              <w:pStyle w:val="Default"/>
              <w:tabs>
                <w:tab w:val="left" w:pos="142"/>
              </w:tabs>
              <w:rPr>
                <w:rFonts w:ascii="Arial" w:hAnsi="Arial" w:cs="Arial"/>
                <w:sz w:val="24"/>
              </w:rPr>
            </w:pPr>
          </w:p>
        </w:tc>
      </w:tr>
    </w:tbl>
    <w:p w14:paraId="7F4C28B2" w14:textId="77777777" w:rsidR="00A75AE8" w:rsidRPr="002649FE" w:rsidRDefault="00A75AE8" w:rsidP="00A75AE8">
      <w:pPr>
        <w:tabs>
          <w:tab w:val="left" w:pos="142"/>
        </w:tabs>
        <w:rPr>
          <w:rFonts w:ascii="Arial" w:hAnsi="Arial" w:cs="Arial"/>
          <w:b/>
          <w:sz w:val="24"/>
          <w:szCs w:val="24"/>
        </w:rPr>
      </w:pPr>
    </w:p>
    <w:p w14:paraId="27C21F5D"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3840"/>
      </w:tblGrid>
      <w:tr w:rsidR="00A75AE8" w:rsidRPr="002649FE" w14:paraId="15093E90" w14:textId="77777777" w:rsidTr="00B83C13">
        <w:trPr>
          <w:trHeight w:val="555"/>
        </w:trPr>
        <w:tc>
          <w:tcPr>
            <w:tcW w:w="14034" w:type="dxa"/>
            <w:shd w:val="clear" w:color="auto" w:fill="auto"/>
            <w:vAlign w:val="center"/>
          </w:tcPr>
          <w:p w14:paraId="5D39FF6F" w14:textId="77777777" w:rsidR="00A75AE8" w:rsidRPr="00B83C13" w:rsidRDefault="00A75AE8" w:rsidP="00A243E1">
            <w:pPr>
              <w:pStyle w:val="NumberedContent"/>
              <w:numPr>
                <w:ilvl w:val="0"/>
                <w:numId w:val="0"/>
              </w:numPr>
              <w:tabs>
                <w:tab w:val="left" w:pos="142"/>
              </w:tabs>
              <w:rPr>
                <w:rFonts w:ascii="Arial" w:hAnsi="Arial" w:cs="Arial"/>
              </w:rPr>
            </w:pPr>
            <w:r w:rsidRPr="00B83C13">
              <w:rPr>
                <w:rFonts w:ascii="Arial" w:hAnsi="Arial" w:cs="Arial"/>
              </w:rPr>
              <w:lastRenderedPageBreak/>
              <w:t>Priority area 2</w:t>
            </w:r>
          </w:p>
        </w:tc>
      </w:tr>
      <w:tr w:rsidR="00A75AE8" w:rsidRPr="002649FE" w14:paraId="6A828C69" w14:textId="77777777" w:rsidTr="00A243E1">
        <w:trPr>
          <w:trHeight w:val="920"/>
        </w:trPr>
        <w:tc>
          <w:tcPr>
            <w:tcW w:w="14034" w:type="dxa"/>
          </w:tcPr>
          <w:p w14:paraId="1EB1C9BF" w14:textId="77777777" w:rsidR="00A75AE8" w:rsidRPr="002649FE" w:rsidRDefault="00A75AE8" w:rsidP="00A243E1">
            <w:pPr>
              <w:pStyle w:val="Default"/>
              <w:tabs>
                <w:tab w:val="left" w:pos="142"/>
              </w:tabs>
              <w:rPr>
                <w:rFonts w:ascii="Arial" w:hAnsi="Arial" w:cs="Arial"/>
                <w:sz w:val="24"/>
              </w:rPr>
            </w:pPr>
          </w:p>
          <w:p w14:paraId="2595570A"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6E03A4">
              <w:rPr>
                <w:rFonts w:ascii="Arial" w:hAnsi="Arial" w:cs="Arial"/>
                <w:sz w:val="24"/>
              </w:rPr>
              <w:t xml:space="preserve"> (Short term priority) To enable patients to access their summary care record online</w:t>
            </w:r>
          </w:p>
          <w:p w14:paraId="6D38EC61" w14:textId="77777777" w:rsidR="00A75AE8" w:rsidRPr="002649FE" w:rsidRDefault="00A75AE8" w:rsidP="00A243E1">
            <w:pPr>
              <w:pStyle w:val="Default"/>
              <w:tabs>
                <w:tab w:val="left" w:pos="142"/>
              </w:tabs>
              <w:rPr>
                <w:rFonts w:ascii="Arial" w:hAnsi="Arial" w:cs="Arial"/>
                <w:sz w:val="24"/>
              </w:rPr>
            </w:pPr>
          </w:p>
          <w:p w14:paraId="3BD12599" w14:textId="77777777" w:rsidR="00A75AE8" w:rsidRPr="002649FE" w:rsidRDefault="00A75AE8" w:rsidP="00A243E1">
            <w:pPr>
              <w:pStyle w:val="Default"/>
              <w:tabs>
                <w:tab w:val="left" w:pos="142"/>
              </w:tabs>
              <w:rPr>
                <w:rFonts w:ascii="Arial" w:hAnsi="Arial" w:cs="Arial"/>
                <w:sz w:val="24"/>
              </w:rPr>
            </w:pPr>
          </w:p>
          <w:p w14:paraId="619C28D6" w14:textId="77777777" w:rsidR="00A75AE8" w:rsidRPr="002649FE" w:rsidRDefault="00A75AE8" w:rsidP="00A243E1">
            <w:pPr>
              <w:pStyle w:val="Default"/>
              <w:tabs>
                <w:tab w:val="left" w:pos="142"/>
              </w:tabs>
              <w:rPr>
                <w:rFonts w:ascii="Arial" w:hAnsi="Arial" w:cs="Arial"/>
                <w:sz w:val="24"/>
              </w:rPr>
            </w:pPr>
          </w:p>
          <w:p w14:paraId="3ED773CE" w14:textId="77777777" w:rsidR="00A75AE8" w:rsidRPr="002649FE" w:rsidRDefault="00A75AE8" w:rsidP="00A243E1">
            <w:pPr>
              <w:pStyle w:val="Default"/>
              <w:tabs>
                <w:tab w:val="left" w:pos="142"/>
              </w:tabs>
              <w:rPr>
                <w:rFonts w:ascii="Arial" w:hAnsi="Arial" w:cs="Arial"/>
                <w:sz w:val="24"/>
              </w:rPr>
            </w:pPr>
          </w:p>
        </w:tc>
      </w:tr>
      <w:tr w:rsidR="00A75AE8" w:rsidRPr="002649FE" w14:paraId="5E02AB39" w14:textId="77777777" w:rsidTr="00A243E1">
        <w:trPr>
          <w:trHeight w:val="920"/>
        </w:trPr>
        <w:tc>
          <w:tcPr>
            <w:tcW w:w="14034" w:type="dxa"/>
          </w:tcPr>
          <w:p w14:paraId="2D518B89" w14:textId="77777777" w:rsidR="00A75AE8" w:rsidRPr="002649FE" w:rsidRDefault="00A75AE8" w:rsidP="00A243E1">
            <w:pPr>
              <w:pStyle w:val="Default"/>
              <w:tabs>
                <w:tab w:val="left" w:pos="142"/>
              </w:tabs>
              <w:rPr>
                <w:rFonts w:ascii="Arial" w:hAnsi="Arial" w:cs="Arial"/>
                <w:sz w:val="24"/>
              </w:rPr>
            </w:pPr>
          </w:p>
          <w:p w14:paraId="2C62D61F"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66BD2473" w14:textId="77777777" w:rsidR="00A75AE8" w:rsidRPr="002649FE" w:rsidRDefault="00A75AE8" w:rsidP="00A243E1">
            <w:pPr>
              <w:pStyle w:val="Default"/>
              <w:tabs>
                <w:tab w:val="left" w:pos="142"/>
              </w:tabs>
              <w:rPr>
                <w:rFonts w:ascii="Arial" w:hAnsi="Arial" w:cs="Arial"/>
                <w:sz w:val="24"/>
              </w:rPr>
            </w:pPr>
          </w:p>
          <w:p w14:paraId="012C2AAB" w14:textId="77777777" w:rsidR="006E03A4" w:rsidRPr="002649FE" w:rsidRDefault="006E03A4" w:rsidP="006E03A4">
            <w:pPr>
              <w:pStyle w:val="Default"/>
              <w:tabs>
                <w:tab w:val="left" w:pos="142"/>
              </w:tabs>
              <w:rPr>
                <w:rFonts w:ascii="Arial" w:hAnsi="Arial" w:cs="Arial"/>
                <w:sz w:val="24"/>
              </w:rPr>
            </w:pPr>
            <w:r>
              <w:rPr>
                <w:rFonts w:ascii="Arial" w:hAnsi="Arial" w:cs="Arial"/>
                <w:sz w:val="24"/>
              </w:rPr>
              <w:t>Our clinical system (</w:t>
            </w:r>
            <w:proofErr w:type="spellStart"/>
            <w:r>
              <w:rPr>
                <w:rFonts w:ascii="Arial" w:hAnsi="Arial" w:cs="Arial"/>
                <w:sz w:val="24"/>
              </w:rPr>
              <w:t>SystmOne</w:t>
            </w:r>
            <w:proofErr w:type="spellEnd"/>
            <w:r>
              <w:rPr>
                <w:rFonts w:ascii="Arial" w:hAnsi="Arial" w:cs="Arial"/>
                <w:sz w:val="24"/>
              </w:rPr>
              <w:t>) and the Practice website have been configured to allow patients to access information about their medication(s), allergies and any adverse reactions. Patients are required to register for access to this with the Practice prior to use.</w:t>
            </w:r>
          </w:p>
          <w:p w14:paraId="166DA243" w14:textId="77777777" w:rsidR="00A75AE8" w:rsidRPr="002649FE" w:rsidRDefault="00A75AE8" w:rsidP="00A243E1">
            <w:pPr>
              <w:pStyle w:val="Default"/>
              <w:tabs>
                <w:tab w:val="left" w:pos="142"/>
              </w:tabs>
              <w:rPr>
                <w:rFonts w:ascii="Arial" w:hAnsi="Arial" w:cs="Arial"/>
                <w:sz w:val="24"/>
              </w:rPr>
            </w:pPr>
          </w:p>
          <w:p w14:paraId="06F6AA67" w14:textId="77777777" w:rsidR="00A75AE8" w:rsidRPr="002649FE" w:rsidRDefault="00A75AE8" w:rsidP="00A243E1">
            <w:pPr>
              <w:pStyle w:val="Default"/>
              <w:tabs>
                <w:tab w:val="left" w:pos="142"/>
              </w:tabs>
              <w:rPr>
                <w:rFonts w:ascii="Arial" w:hAnsi="Arial" w:cs="Arial"/>
                <w:sz w:val="24"/>
              </w:rPr>
            </w:pPr>
          </w:p>
          <w:p w14:paraId="3FF3EA07" w14:textId="77777777" w:rsidR="00A75AE8" w:rsidRPr="002649FE" w:rsidRDefault="00A75AE8" w:rsidP="00A243E1">
            <w:pPr>
              <w:pStyle w:val="Default"/>
              <w:tabs>
                <w:tab w:val="left" w:pos="142"/>
              </w:tabs>
              <w:rPr>
                <w:rFonts w:ascii="Arial" w:hAnsi="Arial" w:cs="Arial"/>
                <w:sz w:val="24"/>
              </w:rPr>
            </w:pPr>
          </w:p>
          <w:p w14:paraId="0B65DE02" w14:textId="77777777" w:rsidR="00A75AE8" w:rsidRPr="002649FE" w:rsidRDefault="00A75AE8" w:rsidP="00A243E1">
            <w:pPr>
              <w:pStyle w:val="Default"/>
              <w:tabs>
                <w:tab w:val="left" w:pos="142"/>
              </w:tabs>
              <w:rPr>
                <w:rFonts w:ascii="Arial" w:hAnsi="Arial" w:cs="Arial"/>
                <w:sz w:val="24"/>
              </w:rPr>
            </w:pPr>
          </w:p>
        </w:tc>
      </w:tr>
      <w:tr w:rsidR="00A75AE8" w:rsidRPr="002649FE" w14:paraId="1ED4FAC1" w14:textId="77777777" w:rsidTr="00A243E1">
        <w:trPr>
          <w:trHeight w:val="920"/>
        </w:trPr>
        <w:tc>
          <w:tcPr>
            <w:tcW w:w="14034" w:type="dxa"/>
          </w:tcPr>
          <w:p w14:paraId="276F81E6" w14:textId="77777777" w:rsidR="00A75AE8" w:rsidRPr="002649FE" w:rsidRDefault="00A75AE8" w:rsidP="00A243E1">
            <w:pPr>
              <w:pStyle w:val="Default"/>
              <w:tabs>
                <w:tab w:val="left" w:pos="142"/>
              </w:tabs>
              <w:rPr>
                <w:rFonts w:ascii="Arial" w:hAnsi="Arial" w:cs="Arial"/>
                <w:sz w:val="24"/>
              </w:rPr>
            </w:pPr>
          </w:p>
          <w:p w14:paraId="7BD7266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07E81834" w14:textId="77777777" w:rsidR="00A75AE8" w:rsidRPr="002649FE" w:rsidRDefault="00A75AE8" w:rsidP="00A243E1">
            <w:pPr>
              <w:pStyle w:val="Default"/>
              <w:tabs>
                <w:tab w:val="left" w:pos="142"/>
              </w:tabs>
              <w:rPr>
                <w:rFonts w:ascii="Arial" w:hAnsi="Arial" w:cs="Arial"/>
                <w:sz w:val="24"/>
              </w:rPr>
            </w:pPr>
          </w:p>
          <w:p w14:paraId="6DF548F2" w14:textId="77777777" w:rsidR="00A75AE8" w:rsidRPr="002649FE" w:rsidRDefault="00A75AE8" w:rsidP="00A243E1">
            <w:pPr>
              <w:pStyle w:val="Default"/>
              <w:tabs>
                <w:tab w:val="left" w:pos="142"/>
              </w:tabs>
              <w:rPr>
                <w:rFonts w:ascii="Arial" w:hAnsi="Arial" w:cs="Arial"/>
                <w:sz w:val="24"/>
              </w:rPr>
            </w:pPr>
          </w:p>
          <w:p w14:paraId="75FC65BF" w14:textId="77777777" w:rsidR="006E03A4" w:rsidRDefault="006E03A4" w:rsidP="006E03A4">
            <w:pPr>
              <w:pStyle w:val="Default"/>
              <w:numPr>
                <w:ilvl w:val="0"/>
                <w:numId w:val="3"/>
              </w:numPr>
              <w:tabs>
                <w:tab w:val="left" w:pos="142"/>
              </w:tabs>
              <w:rPr>
                <w:rFonts w:ascii="Arial" w:hAnsi="Arial" w:cs="Arial"/>
                <w:sz w:val="24"/>
              </w:rPr>
            </w:pPr>
            <w:r>
              <w:rPr>
                <w:rFonts w:ascii="Arial" w:hAnsi="Arial" w:cs="Arial"/>
                <w:sz w:val="24"/>
              </w:rPr>
              <w:t>Link to online access to summary care</w:t>
            </w:r>
            <w:r w:rsidR="00E8556B">
              <w:rPr>
                <w:rFonts w:ascii="Arial" w:hAnsi="Arial" w:cs="Arial"/>
                <w:sz w:val="24"/>
              </w:rPr>
              <w:t xml:space="preserve"> </w:t>
            </w:r>
            <w:r>
              <w:rPr>
                <w:rFonts w:ascii="Arial" w:hAnsi="Arial" w:cs="Arial"/>
                <w:sz w:val="24"/>
              </w:rPr>
              <w:t>records provided on Practice website.</w:t>
            </w:r>
          </w:p>
          <w:p w14:paraId="6ED837B6" w14:textId="77777777" w:rsidR="006E03A4" w:rsidRDefault="006E03A4" w:rsidP="006E03A4">
            <w:pPr>
              <w:pStyle w:val="Default"/>
              <w:numPr>
                <w:ilvl w:val="0"/>
                <w:numId w:val="3"/>
              </w:numPr>
              <w:tabs>
                <w:tab w:val="left" w:pos="142"/>
              </w:tabs>
              <w:rPr>
                <w:rFonts w:ascii="Arial" w:hAnsi="Arial" w:cs="Arial"/>
                <w:sz w:val="24"/>
              </w:rPr>
            </w:pPr>
            <w:r>
              <w:rPr>
                <w:rFonts w:ascii="Arial" w:hAnsi="Arial" w:cs="Arial"/>
                <w:sz w:val="24"/>
              </w:rPr>
              <w:t xml:space="preserve">Patients visiting surgery advised via </w:t>
            </w:r>
            <w:proofErr w:type="spellStart"/>
            <w:r>
              <w:rPr>
                <w:rFonts w:ascii="Arial" w:hAnsi="Arial" w:cs="Arial"/>
                <w:sz w:val="24"/>
              </w:rPr>
              <w:t>Jayex</w:t>
            </w:r>
            <w:proofErr w:type="spellEnd"/>
            <w:r>
              <w:rPr>
                <w:rFonts w:ascii="Arial" w:hAnsi="Arial" w:cs="Arial"/>
                <w:sz w:val="24"/>
              </w:rPr>
              <w:t xml:space="preserve"> information board &amp; notices in surgeries.</w:t>
            </w:r>
          </w:p>
          <w:p w14:paraId="77DE2D89" w14:textId="77777777" w:rsidR="00E8556B" w:rsidRPr="002649FE" w:rsidRDefault="006E03A4" w:rsidP="00E8556B">
            <w:pPr>
              <w:pStyle w:val="Default"/>
              <w:numPr>
                <w:ilvl w:val="0"/>
                <w:numId w:val="3"/>
              </w:numPr>
              <w:tabs>
                <w:tab w:val="left" w:pos="142"/>
              </w:tabs>
              <w:rPr>
                <w:rFonts w:ascii="Arial" w:hAnsi="Arial" w:cs="Arial"/>
                <w:sz w:val="24"/>
              </w:rPr>
            </w:pPr>
            <w:r>
              <w:rPr>
                <w:rFonts w:ascii="Arial" w:hAnsi="Arial" w:cs="Arial"/>
                <w:sz w:val="24"/>
              </w:rPr>
              <w:t xml:space="preserve">Greater transparency </w:t>
            </w:r>
            <w:r w:rsidR="00E8556B">
              <w:rPr>
                <w:rFonts w:ascii="Arial" w:hAnsi="Arial" w:cs="Arial"/>
                <w:sz w:val="24"/>
              </w:rPr>
              <w:t>about sharing of information and allowing p</w:t>
            </w:r>
            <w:r>
              <w:rPr>
                <w:rFonts w:ascii="Arial" w:hAnsi="Arial" w:cs="Arial"/>
                <w:sz w:val="24"/>
              </w:rPr>
              <w:t xml:space="preserve">atients </w:t>
            </w:r>
            <w:r w:rsidR="00E8556B">
              <w:rPr>
                <w:rFonts w:ascii="Arial" w:hAnsi="Arial" w:cs="Arial"/>
                <w:sz w:val="24"/>
              </w:rPr>
              <w:t>to view elements of their summary care record online</w:t>
            </w:r>
            <w:r>
              <w:rPr>
                <w:rFonts w:ascii="Arial" w:hAnsi="Arial" w:cs="Arial"/>
                <w:sz w:val="24"/>
              </w:rPr>
              <w:t xml:space="preserve">. </w:t>
            </w:r>
            <w:r w:rsidR="00E8556B">
              <w:rPr>
                <w:rFonts w:ascii="Arial" w:hAnsi="Arial" w:cs="Arial"/>
                <w:sz w:val="24"/>
              </w:rPr>
              <w:t>Patients are required to register for access to this with the Practice prior to use.</w:t>
            </w:r>
          </w:p>
          <w:p w14:paraId="2185DAAE" w14:textId="77777777" w:rsidR="006E03A4" w:rsidRPr="002649FE" w:rsidRDefault="006E03A4" w:rsidP="00E8556B">
            <w:pPr>
              <w:pStyle w:val="Default"/>
              <w:tabs>
                <w:tab w:val="left" w:pos="142"/>
              </w:tabs>
              <w:ind w:left="360"/>
              <w:rPr>
                <w:rFonts w:ascii="Arial" w:hAnsi="Arial" w:cs="Arial"/>
                <w:sz w:val="24"/>
              </w:rPr>
            </w:pPr>
          </w:p>
          <w:p w14:paraId="27230D12" w14:textId="77777777" w:rsidR="00A75AE8" w:rsidRPr="002649FE" w:rsidRDefault="00A75AE8" w:rsidP="00A243E1">
            <w:pPr>
              <w:pStyle w:val="Default"/>
              <w:tabs>
                <w:tab w:val="left" w:pos="142"/>
              </w:tabs>
              <w:rPr>
                <w:rFonts w:ascii="Arial" w:hAnsi="Arial" w:cs="Arial"/>
                <w:sz w:val="24"/>
              </w:rPr>
            </w:pPr>
          </w:p>
          <w:p w14:paraId="06B92670" w14:textId="77777777" w:rsidR="00A75AE8" w:rsidRPr="002649FE" w:rsidRDefault="00A75AE8" w:rsidP="00A243E1">
            <w:pPr>
              <w:pStyle w:val="Default"/>
              <w:tabs>
                <w:tab w:val="left" w:pos="142"/>
              </w:tabs>
              <w:rPr>
                <w:rFonts w:ascii="Arial" w:hAnsi="Arial" w:cs="Arial"/>
                <w:sz w:val="24"/>
              </w:rPr>
            </w:pPr>
          </w:p>
          <w:p w14:paraId="08044153" w14:textId="77777777" w:rsidR="00A75AE8" w:rsidRPr="002649FE" w:rsidRDefault="00A75AE8" w:rsidP="00A243E1">
            <w:pPr>
              <w:pStyle w:val="Default"/>
              <w:tabs>
                <w:tab w:val="left" w:pos="142"/>
              </w:tabs>
              <w:rPr>
                <w:rFonts w:ascii="Arial" w:hAnsi="Arial" w:cs="Arial"/>
                <w:sz w:val="24"/>
              </w:rPr>
            </w:pPr>
          </w:p>
          <w:p w14:paraId="264ACE31" w14:textId="77777777" w:rsidR="00A75AE8" w:rsidRPr="002649FE" w:rsidRDefault="00A75AE8" w:rsidP="00A243E1">
            <w:pPr>
              <w:pStyle w:val="Default"/>
              <w:tabs>
                <w:tab w:val="left" w:pos="142"/>
              </w:tabs>
              <w:rPr>
                <w:rFonts w:ascii="Arial" w:hAnsi="Arial" w:cs="Arial"/>
                <w:sz w:val="24"/>
              </w:rPr>
            </w:pPr>
          </w:p>
        </w:tc>
      </w:tr>
    </w:tbl>
    <w:p w14:paraId="6BA4867E"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23349F01" w14:textId="77777777" w:rsidTr="00B83C13">
        <w:trPr>
          <w:trHeight w:val="555"/>
        </w:trPr>
        <w:tc>
          <w:tcPr>
            <w:tcW w:w="14034" w:type="dxa"/>
            <w:shd w:val="clear" w:color="auto" w:fill="auto"/>
            <w:vAlign w:val="center"/>
          </w:tcPr>
          <w:p w14:paraId="21C87B73" w14:textId="77777777" w:rsidR="00A75AE8" w:rsidRPr="00B83C13" w:rsidRDefault="00A75AE8" w:rsidP="00A243E1">
            <w:pPr>
              <w:pStyle w:val="NumberedContent"/>
              <w:numPr>
                <w:ilvl w:val="0"/>
                <w:numId w:val="0"/>
              </w:numPr>
              <w:tabs>
                <w:tab w:val="left" w:pos="142"/>
              </w:tabs>
              <w:rPr>
                <w:rFonts w:ascii="Arial" w:hAnsi="Arial" w:cs="Arial"/>
              </w:rPr>
            </w:pPr>
            <w:r w:rsidRPr="00B83C13">
              <w:rPr>
                <w:rFonts w:ascii="Arial" w:hAnsi="Arial" w:cs="Arial"/>
              </w:rPr>
              <w:lastRenderedPageBreak/>
              <w:t>Priority area 3</w:t>
            </w:r>
          </w:p>
        </w:tc>
      </w:tr>
      <w:tr w:rsidR="00A75AE8" w:rsidRPr="002649FE" w14:paraId="0BACA1EC" w14:textId="77777777" w:rsidTr="00A243E1">
        <w:trPr>
          <w:trHeight w:val="920"/>
        </w:trPr>
        <w:tc>
          <w:tcPr>
            <w:tcW w:w="14034" w:type="dxa"/>
          </w:tcPr>
          <w:p w14:paraId="34C4B3FE" w14:textId="77777777" w:rsidR="00A75AE8" w:rsidRPr="002649FE" w:rsidRDefault="00A75AE8" w:rsidP="00A243E1">
            <w:pPr>
              <w:pStyle w:val="Default"/>
              <w:tabs>
                <w:tab w:val="left" w:pos="142"/>
              </w:tabs>
              <w:rPr>
                <w:rFonts w:ascii="Arial" w:hAnsi="Arial" w:cs="Arial"/>
                <w:sz w:val="24"/>
              </w:rPr>
            </w:pPr>
          </w:p>
          <w:p w14:paraId="7939EDD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r w:rsidR="00E8556B">
              <w:rPr>
                <w:rFonts w:ascii="Arial" w:hAnsi="Arial" w:cs="Arial"/>
                <w:sz w:val="24"/>
              </w:rPr>
              <w:t xml:space="preserve"> (Long term) – Refurbish waiting area at main surgery. To include re-decoration, making the area more ‘inviting’ for patients by replacing existing seating, replacement of dark wooden doors along clinical corridor; upgrade lighting </w:t>
            </w:r>
            <w:r w:rsidR="00335408">
              <w:rPr>
                <w:rFonts w:ascii="Arial" w:hAnsi="Arial" w:cs="Arial"/>
                <w:sz w:val="24"/>
              </w:rPr>
              <w:t xml:space="preserve">in corridor. Possible relocation of </w:t>
            </w:r>
            <w:proofErr w:type="spellStart"/>
            <w:r w:rsidR="00335408">
              <w:rPr>
                <w:rFonts w:ascii="Arial" w:hAnsi="Arial" w:cs="Arial"/>
                <w:sz w:val="24"/>
              </w:rPr>
              <w:t>Jayex</w:t>
            </w:r>
            <w:proofErr w:type="spellEnd"/>
            <w:r w:rsidR="00335408">
              <w:rPr>
                <w:rFonts w:ascii="Arial" w:hAnsi="Arial" w:cs="Arial"/>
                <w:sz w:val="24"/>
              </w:rPr>
              <w:t xml:space="preserve"> board.</w:t>
            </w:r>
          </w:p>
          <w:p w14:paraId="3E653CE6" w14:textId="77777777" w:rsidR="00A75AE8" w:rsidRPr="002649FE" w:rsidRDefault="00A75AE8" w:rsidP="00A243E1">
            <w:pPr>
              <w:pStyle w:val="Default"/>
              <w:tabs>
                <w:tab w:val="left" w:pos="142"/>
              </w:tabs>
              <w:rPr>
                <w:rFonts w:ascii="Arial" w:hAnsi="Arial" w:cs="Arial"/>
                <w:sz w:val="24"/>
              </w:rPr>
            </w:pPr>
          </w:p>
          <w:p w14:paraId="4CDE129B" w14:textId="77777777" w:rsidR="00A75AE8" w:rsidRPr="002649FE" w:rsidRDefault="00A75AE8" w:rsidP="00A243E1">
            <w:pPr>
              <w:pStyle w:val="Default"/>
              <w:tabs>
                <w:tab w:val="left" w:pos="142"/>
              </w:tabs>
              <w:rPr>
                <w:rFonts w:ascii="Arial" w:hAnsi="Arial" w:cs="Arial"/>
                <w:sz w:val="24"/>
              </w:rPr>
            </w:pPr>
          </w:p>
          <w:p w14:paraId="7E7C8FFC" w14:textId="77777777" w:rsidR="00A75AE8" w:rsidRPr="002649FE" w:rsidRDefault="00A75AE8" w:rsidP="00A243E1">
            <w:pPr>
              <w:pStyle w:val="Default"/>
              <w:tabs>
                <w:tab w:val="left" w:pos="142"/>
              </w:tabs>
              <w:rPr>
                <w:rFonts w:ascii="Arial" w:hAnsi="Arial" w:cs="Arial"/>
                <w:sz w:val="24"/>
              </w:rPr>
            </w:pPr>
          </w:p>
        </w:tc>
      </w:tr>
      <w:tr w:rsidR="00A75AE8" w:rsidRPr="002649FE" w14:paraId="0BD68838" w14:textId="77777777" w:rsidTr="00A243E1">
        <w:trPr>
          <w:trHeight w:val="920"/>
        </w:trPr>
        <w:tc>
          <w:tcPr>
            <w:tcW w:w="14034" w:type="dxa"/>
          </w:tcPr>
          <w:p w14:paraId="78CC9972" w14:textId="77777777" w:rsidR="00A75AE8" w:rsidRPr="002649FE" w:rsidRDefault="00A75AE8" w:rsidP="00A243E1">
            <w:pPr>
              <w:pStyle w:val="Default"/>
              <w:tabs>
                <w:tab w:val="left" w:pos="142"/>
              </w:tabs>
              <w:rPr>
                <w:rFonts w:ascii="Arial" w:hAnsi="Arial" w:cs="Arial"/>
                <w:sz w:val="24"/>
              </w:rPr>
            </w:pPr>
          </w:p>
          <w:p w14:paraId="5C27ABE4"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14:paraId="78FA1EDE" w14:textId="77777777" w:rsidR="00A75AE8" w:rsidRPr="002649FE" w:rsidRDefault="00A75AE8" w:rsidP="00A243E1">
            <w:pPr>
              <w:pStyle w:val="Default"/>
              <w:tabs>
                <w:tab w:val="left" w:pos="142"/>
              </w:tabs>
              <w:rPr>
                <w:rFonts w:ascii="Arial" w:hAnsi="Arial" w:cs="Arial"/>
                <w:sz w:val="24"/>
              </w:rPr>
            </w:pPr>
          </w:p>
          <w:p w14:paraId="2E7F3112" w14:textId="77777777" w:rsidR="00A75AE8" w:rsidRDefault="00335408" w:rsidP="00A243E1">
            <w:pPr>
              <w:pStyle w:val="Default"/>
              <w:tabs>
                <w:tab w:val="left" w:pos="142"/>
              </w:tabs>
              <w:rPr>
                <w:rFonts w:ascii="Arial" w:hAnsi="Arial" w:cs="Arial"/>
                <w:sz w:val="24"/>
              </w:rPr>
            </w:pPr>
            <w:r>
              <w:rPr>
                <w:rFonts w:ascii="Arial" w:hAnsi="Arial" w:cs="Arial"/>
                <w:sz w:val="24"/>
              </w:rPr>
              <w:t>Awaiting availability of funding opportunity to facilitate the undertaking of the above project.</w:t>
            </w:r>
          </w:p>
          <w:p w14:paraId="608A5448" w14:textId="77777777" w:rsidR="00335408" w:rsidRDefault="00335408" w:rsidP="00A243E1">
            <w:pPr>
              <w:pStyle w:val="Default"/>
              <w:tabs>
                <w:tab w:val="left" w:pos="142"/>
              </w:tabs>
              <w:rPr>
                <w:rFonts w:ascii="Arial" w:hAnsi="Arial" w:cs="Arial"/>
                <w:sz w:val="24"/>
              </w:rPr>
            </w:pPr>
          </w:p>
          <w:p w14:paraId="35D038B5" w14:textId="77777777" w:rsidR="00A75AE8" w:rsidRPr="002649FE" w:rsidRDefault="00335408" w:rsidP="00A243E1">
            <w:pPr>
              <w:pStyle w:val="Default"/>
              <w:tabs>
                <w:tab w:val="left" w:pos="142"/>
              </w:tabs>
              <w:rPr>
                <w:rFonts w:ascii="Arial" w:hAnsi="Arial" w:cs="Arial"/>
                <w:sz w:val="24"/>
              </w:rPr>
            </w:pPr>
            <w:r>
              <w:rPr>
                <w:rFonts w:ascii="Arial" w:hAnsi="Arial" w:cs="Arial"/>
                <w:sz w:val="24"/>
              </w:rPr>
              <w:t xml:space="preserve">A </w:t>
            </w:r>
            <w:r w:rsidRPr="00335408">
              <w:rPr>
                <w:rFonts w:ascii="Arial" w:hAnsi="Arial" w:cs="Arial"/>
                <w:i/>
                <w:sz w:val="24"/>
              </w:rPr>
              <w:t>Book Club</w:t>
            </w:r>
            <w:r>
              <w:rPr>
                <w:rFonts w:ascii="Arial" w:hAnsi="Arial" w:cs="Arial"/>
                <w:sz w:val="24"/>
              </w:rPr>
              <w:t xml:space="preserve"> has been introduced by our Patient Participation Group which allows patients to swap reading material.</w:t>
            </w:r>
          </w:p>
          <w:p w14:paraId="101C3679" w14:textId="77777777" w:rsidR="00A75AE8" w:rsidRPr="002649FE" w:rsidRDefault="00A75AE8" w:rsidP="00A243E1">
            <w:pPr>
              <w:pStyle w:val="Default"/>
              <w:tabs>
                <w:tab w:val="left" w:pos="142"/>
              </w:tabs>
              <w:rPr>
                <w:rFonts w:ascii="Arial" w:hAnsi="Arial" w:cs="Arial"/>
                <w:sz w:val="24"/>
              </w:rPr>
            </w:pPr>
          </w:p>
          <w:p w14:paraId="256274B5" w14:textId="77777777" w:rsidR="00A75AE8" w:rsidRPr="002649FE" w:rsidRDefault="00A75AE8" w:rsidP="00A243E1">
            <w:pPr>
              <w:pStyle w:val="Default"/>
              <w:tabs>
                <w:tab w:val="left" w:pos="142"/>
              </w:tabs>
              <w:rPr>
                <w:rFonts w:ascii="Arial" w:hAnsi="Arial" w:cs="Arial"/>
                <w:sz w:val="24"/>
              </w:rPr>
            </w:pPr>
          </w:p>
          <w:p w14:paraId="4D2418CC" w14:textId="77777777" w:rsidR="00A75AE8" w:rsidRPr="002649FE" w:rsidRDefault="00A75AE8" w:rsidP="00A243E1">
            <w:pPr>
              <w:pStyle w:val="Default"/>
              <w:tabs>
                <w:tab w:val="left" w:pos="142"/>
              </w:tabs>
              <w:rPr>
                <w:rFonts w:ascii="Arial" w:hAnsi="Arial" w:cs="Arial"/>
                <w:sz w:val="24"/>
              </w:rPr>
            </w:pPr>
          </w:p>
          <w:p w14:paraId="7CD82A2A" w14:textId="77777777" w:rsidR="00A75AE8" w:rsidRPr="002649FE" w:rsidRDefault="00A75AE8" w:rsidP="00A243E1">
            <w:pPr>
              <w:pStyle w:val="Default"/>
              <w:tabs>
                <w:tab w:val="left" w:pos="142"/>
              </w:tabs>
              <w:rPr>
                <w:rFonts w:ascii="Arial" w:hAnsi="Arial" w:cs="Arial"/>
                <w:sz w:val="24"/>
              </w:rPr>
            </w:pPr>
          </w:p>
        </w:tc>
      </w:tr>
      <w:tr w:rsidR="00A75AE8" w:rsidRPr="002649FE" w14:paraId="3B3190E8" w14:textId="77777777" w:rsidTr="00A243E1">
        <w:trPr>
          <w:trHeight w:val="920"/>
        </w:trPr>
        <w:tc>
          <w:tcPr>
            <w:tcW w:w="14034" w:type="dxa"/>
          </w:tcPr>
          <w:p w14:paraId="403482AB" w14:textId="77777777" w:rsidR="00A75AE8" w:rsidRPr="002649FE" w:rsidRDefault="00A75AE8" w:rsidP="00A243E1">
            <w:pPr>
              <w:pStyle w:val="Default"/>
              <w:tabs>
                <w:tab w:val="left" w:pos="142"/>
              </w:tabs>
              <w:rPr>
                <w:rFonts w:ascii="Arial" w:hAnsi="Arial" w:cs="Arial"/>
                <w:sz w:val="24"/>
              </w:rPr>
            </w:pPr>
          </w:p>
          <w:p w14:paraId="3985A80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578CAA9A" w14:textId="77777777" w:rsidR="00A75AE8" w:rsidRPr="002649FE" w:rsidRDefault="00A75AE8" w:rsidP="00A243E1">
            <w:pPr>
              <w:pStyle w:val="Default"/>
              <w:tabs>
                <w:tab w:val="left" w:pos="142"/>
              </w:tabs>
              <w:rPr>
                <w:rFonts w:ascii="Arial" w:hAnsi="Arial" w:cs="Arial"/>
                <w:sz w:val="24"/>
              </w:rPr>
            </w:pPr>
          </w:p>
          <w:p w14:paraId="4A79B268" w14:textId="77777777" w:rsidR="00A75AE8" w:rsidRPr="002649FE" w:rsidRDefault="00A75AE8" w:rsidP="00A243E1">
            <w:pPr>
              <w:pStyle w:val="Default"/>
              <w:tabs>
                <w:tab w:val="left" w:pos="142"/>
              </w:tabs>
              <w:rPr>
                <w:rFonts w:ascii="Arial" w:hAnsi="Arial" w:cs="Arial"/>
                <w:sz w:val="24"/>
              </w:rPr>
            </w:pPr>
          </w:p>
          <w:p w14:paraId="39BE1F2A" w14:textId="77777777" w:rsidR="00A75AE8" w:rsidRPr="002649FE" w:rsidRDefault="00A75AE8" w:rsidP="00A243E1">
            <w:pPr>
              <w:pStyle w:val="Default"/>
              <w:tabs>
                <w:tab w:val="left" w:pos="142"/>
              </w:tabs>
              <w:rPr>
                <w:rFonts w:ascii="Arial" w:hAnsi="Arial" w:cs="Arial"/>
                <w:sz w:val="24"/>
              </w:rPr>
            </w:pPr>
          </w:p>
          <w:p w14:paraId="4DBE70DD" w14:textId="77777777" w:rsidR="00A75AE8" w:rsidRPr="002649FE" w:rsidRDefault="00A75AE8" w:rsidP="00A243E1">
            <w:pPr>
              <w:pStyle w:val="Default"/>
              <w:tabs>
                <w:tab w:val="left" w:pos="142"/>
              </w:tabs>
              <w:rPr>
                <w:rFonts w:ascii="Arial" w:hAnsi="Arial" w:cs="Arial"/>
                <w:sz w:val="24"/>
              </w:rPr>
            </w:pPr>
          </w:p>
          <w:p w14:paraId="1DFCA9A0" w14:textId="77777777" w:rsidR="00A75AE8" w:rsidRPr="002649FE" w:rsidRDefault="00A75AE8" w:rsidP="00A243E1">
            <w:pPr>
              <w:pStyle w:val="Default"/>
              <w:tabs>
                <w:tab w:val="left" w:pos="142"/>
              </w:tabs>
              <w:rPr>
                <w:rFonts w:ascii="Arial" w:hAnsi="Arial" w:cs="Arial"/>
                <w:sz w:val="24"/>
              </w:rPr>
            </w:pPr>
          </w:p>
          <w:p w14:paraId="010422B7" w14:textId="77777777" w:rsidR="00A75AE8" w:rsidRPr="002649FE" w:rsidRDefault="00A75AE8" w:rsidP="00A243E1">
            <w:pPr>
              <w:pStyle w:val="Default"/>
              <w:tabs>
                <w:tab w:val="left" w:pos="142"/>
              </w:tabs>
              <w:rPr>
                <w:rFonts w:ascii="Arial" w:hAnsi="Arial" w:cs="Arial"/>
                <w:sz w:val="24"/>
              </w:rPr>
            </w:pPr>
          </w:p>
          <w:p w14:paraId="16B473D1" w14:textId="77777777" w:rsidR="00A75AE8" w:rsidRPr="002649FE" w:rsidRDefault="00A75AE8" w:rsidP="00A243E1">
            <w:pPr>
              <w:pStyle w:val="Default"/>
              <w:tabs>
                <w:tab w:val="left" w:pos="142"/>
              </w:tabs>
              <w:rPr>
                <w:rFonts w:ascii="Arial" w:hAnsi="Arial" w:cs="Arial"/>
                <w:sz w:val="24"/>
              </w:rPr>
            </w:pPr>
          </w:p>
          <w:p w14:paraId="23CBC849" w14:textId="77777777" w:rsidR="00A75AE8" w:rsidRPr="002649FE" w:rsidRDefault="00A75AE8" w:rsidP="00A243E1">
            <w:pPr>
              <w:pStyle w:val="Default"/>
              <w:tabs>
                <w:tab w:val="left" w:pos="142"/>
              </w:tabs>
              <w:rPr>
                <w:rFonts w:ascii="Arial" w:hAnsi="Arial" w:cs="Arial"/>
                <w:sz w:val="24"/>
              </w:rPr>
            </w:pPr>
          </w:p>
          <w:p w14:paraId="5BCF4FB4" w14:textId="77777777" w:rsidR="00A75AE8" w:rsidRPr="002649FE" w:rsidRDefault="00A75AE8" w:rsidP="00A243E1">
            <w:pPr>
              <w:pStyle w:val="Default"/>
              <w:tabs>
                <w:tab w:val="left" w:pos="142"/>
              </w:tabs>
              <w:rPr>
                <w:rFonts w:ascii="Arial" w:hAnsi="Arial" w:cs="Arial"/>
                <w:sz w:val="24"/>
              </w:rPr>
            </w:pPr>
          </w:p>
        </w:tc>
      </w:tr>
    </w:tbl>
    <w:p w14:paraId="7790F4A3"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0F0601AF"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747B62C6"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3C893BB8"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77C4C9FF"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538638C4"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5F3C9E3A"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3171A6C2" wp14:editId="78D9252C">
                <wp:simplePos x="0" y="0"/>
                <wp:positionH relativeFrom="column">
                  <wp:posOffset>27305</wp:posOffset>
                </wp:positionH>
                <wp:positionV relativeFrom="paragraph">
                  <wp:posOffset>104775</wp:posOffset>
                </wp:positionV>
                <wp:extent cx="8905240" cy="3526790"/>
                <wp:effectExtent l="0" t="0" r="10160" b="165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B87A0D" w14:textId="77777777" w:rsidR="00A75AE8" w:rsidRPr="00335408" w:rsidRDefault="00335408" w:rsidP="00335408">
                            <w:pPr>
                              <w:pStyle w:val="ListParagraph"/>
                              <w:numPr>
                                <w:ilvl w:val="0"/>
                                <w:numId w:val="4"/>
                              </w:numPr>
                              <w:rPr>
                                <w:sz w:val="24"/>
                                <w:szCs w:val="24"/>
                              </w:rPr>
                            </w:pPr>
                            <w:r w:rsidRPr="00335408">
                              <w:rPr>
                                <w:sz w:val="24"/>
                                <w:szCs w:val="24"/>
                              </w:rPr>
                              <w:t>Patient Participation Notice Board for waiting area – no progress to date, due to limited wall space and availability of funds.</w:t>
                            </w:r>
                          </w:p>
                          <w:p w14:paraId="5D2F2A8C" w14:textId="77777777" w:rsidR="00335408" w:rsidRPr="00335408" w:rsidRDefault="00335408" w:rsidP="00335408">
                            <w:pPr>
                              <w:pStyle w:val="ListParagraph"/>
                              <w:numPr>
                                <w:ilvl w:val="0"/>
                                <w:numId w:val="4"/>
                              </w:numPr>
                              <w:rPr>
                                <w:sz w:val="24"/>
                                <w:szCs w:val="24"/>
                              </w:rPr>
                            </w:pPr>
                            <w:r w:rsidRPr="00335408">
                              <w:rPr>
                                <w:sz w:val="24"/>
                                <w:szCs w:val="24"/>
                              </w:rPr>
                              <w:t xml:space="preserve">Our Practice’s </w:t>
                            </w:r>
                            <w:r>
                              <w:rPr>
                                <w:sz w:val="24"/>
                                <w:szCs w:val="24"/>
                              </w:rPr>
                              <w:t>P</w:t>
                            </w:r>
                            <w:r w:rsidRPr="00335408">
                              <w:rPr>
                                <w:sz w:val="24"/>
                                <w:szCs w:val="24"/>
                              </w:rPr>
                              <w:t xml:space="preserve">atient </w:t>
                            </w:r>
                            <w:r>
                              <w:rPr>
                                <w:sz w:val="24"/>
                                <w:szCs w:val="24"/>
                              </w:rPr>
                              <w:t>P</w:t>
                            </w:r>
                            <w:r w:rsidRPr="00335408">
                              <w:rPr>
                                <w:sz w:val="24"/>
                                <w:szCs w:val="24"/>
                              </w:rPr>
                              <w:t xml:space="preserve">articipation </w:t>
                            </w:r>
                            <w:r>
                              <w:rPr>
                                <w:sz w:val="24"/>
                                <w:szCs w:val="24"/>
                              </w:rPr>
                              <w:t>G</w:t>
                            </w:r>
                            <w:r w:rsidRPr="00335408">
                              <w:rPr>
                                <w:sz w:val="24"/>
                                <w:szCs w:val="24"/>
                              </w:rPr>
                              <w:t>roup is represented at the Rotherham CCG Public Participation Group meetings.</w:t>
                            </w:r>
                          </w:p>
                          <w:p w14:paraId="7580374A" w14:textId="77777777" w:rsidR="00335408" w:rsidRPr="00335408" w:rsidRDefault="00335408" w:rsidP="00335408">
                            <w:pPr>
                              <w:pStyle w:val="ListParagraph"/>
                              <w:numPr>
                                <w:ilvl w:val="0"/>
                                <w:numId w:val="4"/>
                              </w:numPr>
                              <w:rPr>
                                <w:sz w:val="24"/>
                                <w:szCs w:val="24"/>
                              </w:rPr>
                            </w:pPr>
                            <w:r w:rsidRPr="00335408">
                              <w:rPr>
                                <w:sz w:val="24"/>
                                <w:szCs w:val="24"/>
                              </w:rPr>
                              <w:t>We have drawn up and agreed terms of reference with our Patient Participation Group members.</w:t>
                            </w:r>
                          </w:p>
                          <w:p w14:paraId="52D60A71" w14:textId="77777777" w:rsidR="00335408" w:rsidRPr="00335408" w:rsidRDefault="00335408" w:rsidP="00335408">
                            <w:pPr>
                              <w:pStyle w:val="ListParagraph"/>
                              <w:numPr>
                                <w:ilvl w:val="0"/>
                                <w:numId w:val="4"/>
                              </w:numPr>
                              <w:rPr>
                                <w:sz w:val="24"/>
                                <w:szCs w:val="24"/>
                              </w:rPr>
                            </w:pPr>
                            <w:r w:rsidRPr="00335408">
                              <w:rPr>
                                <w:sz w:val="24"/>
                                <w:szCs w:val="24"/>
                              </w:rPr>
                              <w:t>We have drawn up and agreed a Mission Statement with our Patient Participation Group members</w:t>
                            </w:r>
                          </w:p>
                          <w:p w14:paraId="785B74ED" w14:textId="77777777" w:rsidR="00335408" w:rsidRPr="00335408" w:rsidRDefault="00335408" w:rsidP="00335408">
                            <w:pPr>
                              <w:pStyle w:val="ListParagraph"/>
                              <w:numPr>
                                <w:ilvl w:val="0"/>
                                <w:numId w:val="4"/>
                              </w:numPr>
                              <w:rPr>
                                <w:sz w:val="24"/>
                                <w:szCs w:val="24"/>
                              </w:rPr>
                            </w:pPr>
                            <w:r w:rsidRPr="00335408">
                              <w:rPr>
                                <w:sz w:val="24"/>
                                <w:szCs w:val="24"/>
                              </w:rPr>
                              <w:t xml:space="preserve">Our Patient Participation Group was actively involved in the Practice’s </w:t>
                            </w:r>
                            <w:proofErr w:type="spellStart"/>
                            <w:r w:rsidRPr="00335408">
                              <w:rPr>
                                <w:sz w:val="24"/>
                                <w:szCs w:val="24"/>
                              </w:rPr>
                              <w:t>fluu</w:t>
                            </w:r>
                            <w:proofErr w:type="spellEnd"/>
                            <w:r w:rsidRPr="00335408">
                              <w:rPr>
                                <w:sz w:val="24"/>
                                <w:szCs w:val="24"/>
                              </w:rPr>
                              <w:t xml:space="preserve"> vaccination event during the Autumn of 2014.</w:t>
                            </w:r>
                          </w:p>
                          <w:p w14:paraId="67A1AD2B" w14:textId="77777777" w:rsidR="00335408" w:rsidRPr="00335408" w:rsidRDefault="00335408" w:rsidP="00335408">
                            <w:pPr>
                              <w:pStyle w:val="ListParagraph"/>
                              <w:numPr>
                                <w:ilvl w:val="0"/>
                                <w:numId w:val="4"/>
                              </w:numPr>
                              <w:rPr>
                                <w:sz w:val="24"/>
                                <w:szCs w:val="24"/>
                              </w:rPr>
                            </w:pPr>
                            <w:r w:rsidRPr="00335408">
                              <w:rPr>
                                <w:sz w:val="24"/>
                                <w:szCs w:val="24"/>
                              </w:rPr>
                              <w:t>Plans to improve the waiting area at our Parkgate surgery remain ongoing and are still a key long – term priority for the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171A6C2"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" fillcolor="white [3201]" strokeweight=".5pt">
                <v:path arrowok="t"/>
                <v:textbox>
                  <w:txbxContent>
                    <w:p w14:paraId="41B87A0D" w14:textId="77777777" w:rsidR="00A75AE8" w:rsidRPr="00335408" w:rsidRDefault="00335408" w:rsidP="00335408">
                      <w:pPr>
                        <w:pStyle w:val="ListParagraph"/>
                        <w:numPr>
                          <w:ilvl w:val="0"/>
                          <w:numId w:val="4"/>
                        </w:numPr>
                        <w:rPr>
                          <w:sz w:val="24"/>
                          <w:szCs w:val="24"/>
                        </w:rPr>
                      </w:pPr>
                      <w:r w:rsidRPr="00335408">
                        <w:rPr>
                          <w:sz w:val="24"/>
                          <w:szCs w:val="24"/>
                        </w:rPr>
                        <w:t>Patient Participation Notice Board for waiting area – no progress to date, due to limited wall space and availability of funds.</w:t>
                      </w:r>
                    </w:p>
                    <w:p w14:paraId="5D2F2A8C" w14:textId="77777777" w:rsidR="00335408" w:rsidRPr="00335408" w:rsidRDefault="00335408" w:rsidP="00335408">
                      <w:pPr>
                        <w:pStyle w:val="ListParagraph"/>
                        <w:numPr>
                          <w:ilvl w:val="0"/>
                          <w:numId w:val="4"/>
                        </w:numPr>
                        <w:rPr>
                          <w:sz w:val="24"/>
                          <w:szCs w:val="24"/>
                        </w:rPr>
                      </w:pPr>
                      <w:r w:rsidRPr="00335408">
                        <w:rPr>
                          <w:sz w:val="24"/>
                          <w:szCs w:val="24"/>
                        </w:rPr>
                        <w:t xml:space="preserve">Our Practice’s </w:t>
                      </w:r>
                      <w:r>
                        <w:rPr>
                          <w:sz w:val="24"/>
                          <w:szCs w:val="24"/>
                        </w:rPr>
                        <w:t>P</w:t>
                      </w:r>
                      <w:r w:rsidRPr="00335408">
                        <w:rPr>
                          <w:sz w:val="24"/>
                          <w:szCs w:val="24"/>
                        </w:rPr>
                        <w:t xml:space="preserve">atient </w:t>
                      </w:r>
                      <w:r>
                        <w:rPr>
                          <w:sz w:val="24"/>
                          <w:szCs w:val="24"/>
                        </w:rPr>
                        <w:t>P</w:t>
                      </w:r>
                      <w:r w:rsidRPr="00335408">
                        <w:rPr>
                          <w:sz w:val="24"/>
                          <w:szCs w:val="24"/>
                        </w:rPr>
                        <w:t xml:space="preserve">articipation </w:t>
                      </w:r>
                      <w:r>
                        <w:rPr>
                          <w:sz w:val="24"/>
                          <w:szCs w:val="24"/>
                        </w:rPr>
                        <w:t>G</w:t>
                      </w:r>
                      <w:r w:rsidRPr="00335408">
                        <w:rPr>
                          <w:sz w:val="24"/>
                          <w:szCs w:val="24"/>
                        </w:rPr>
                        <w:t>roup is represented at the Rotherham CCG Public Participation Group meetings.</w:t>
                      </w:r>
                    </w:p>
                    <w:p w14:paraId="7580374A" w14:textId="77777777" w:rsidR="00335408" w:rsidRPr="00335408" w:rsidRDefault="00335408" w:rsidP="00335408">
                      <w:pPr>
                        <w:pStyle w:val="ListParagraph"/>
                        <w:numPr>
                          <w:ilvl w:val="0"/>
                          <w:numId w:val="4"/>
                        </w:numPr>
                        <w:rPr>
                          <w:sz w:val="24"/>
                          <w:szCs w:val="24"/>
                        </w:rPr>
                      </w:pPr>
                      <w:r w:rsidRPr="00335408">
                        <w:rPr>
                          <w:sz w:val="24"/>
                          <w:szCs w:val="24"/>
                        </w:rPr>
                        <w:t>We have drawn up and agreed terms of reference with our Patient Participation Group members.</w:t>
                      </w:r>
                    </w:p>
                    <w:p w14:paraId="52D60A71" w14:textId="77777777" w:rsidR="00335408" w:rsidRPr="00335408" w:rsidRDefault="00335408" w:rsidP="00335408">
                      <w:pPr>
                        <w:pStyle w:val="ListParagraph"/>
                        <w:numPr>
                          <w:ilvl w:val="0"/>
                          <w:numId w:val="4"/>
                        </w:numPr>
                        <w:rPr>
                          <w:sz w:val="24"/>
                          <w:szCs w:val="24"/>
                        </w:rPr>
                      </w:pPr>
                      <w:r w:rsidRPr="00335408">
                        <w:rPr>
                          <w:sz w:val="24"/>
                          <w:szCs w:val="24"/>
                        </w:rPr>
                        <w:t>We have drawn up and agreed a Mission Statement with our Patient Participation Group members</w:t>
                      </w:r>
                    </w:p>
                    <w:p w14:paraId="785B74ED" w14:textId="77777777" w:rsidR="00335408" w:rsidRPr="00335408" w:rsidRDefault="00335408" w:rsidP="00335408">
                      <w:pPr>
                        <w:pStyle w:val="ListParagraph"/>
                        <w:numPr>
                          <w:ilvl w:val="0"/>
                          <w:numId w:val="4"/>
                        </w:numPr>
                        <w:rPr>
                          <w:sz w:val="24"/>
                          <w:szCs w:val="24"/>
                        </w:rPr>
                      </w:pPr>
                      <w:r w:rsidRPr="00335408">
                        <w:rPr>
                          <w:sz w:val="24"/>
                          <w:szCs w:val="24"/>
                        </w:rPr>
                        <w:t xml:space="preserve">Our Patient Participation Group was actively involved in the Practice’s </w:t>
                      </w:r>
                      <w:proofErr w:type="spellStart"/>
                      <w:r w:rsidRPr="00335408">
                        <w:rPr>
                          <w:sz w:val="24"/>
                          <w:szCs w:val="24"/>
                        </w:rPr>
                        <w:t>fluu</w:t>
                      </w:r>
                      <w:proofErr w:type="spellEnd"/>
                      <w:r w:rsidRPr="00335408">
                        <w:rPr>
                          <w:sz w:val="24"/>
                          <w:szCs w:val="24"/>
                        </w:rPr>
                        <w:t xml:space="preserve"> vaccination event during the Autumn of 2014.</w:t>
                      </w:r>
                    </w:p>
                    <w:p w14:paraId="67A1AD2B" w14:textId="77777777" w:rsidR="00335408" w:rsidRPr="00335408" w:rsidRDefault="00335408" w:rsidP="00335408">
                      <w:pPr>
                        <w:pStyle w:val="ListParagraph"/>
                        <w:numPr>
                          <w:ilvl w:val="0"/>
                          <w:numId w:val="4"/>
                        </w:numPr>
                        <w:rPr>
                          <w:sz w:val="24"/>
                          <w:szCs w:val="24"/>
                        </w:rPr>
                      </w:pPr>
                      <w:r w:rsidRPr="00335408">
                        <w:rPr>
                          <w:sz w:val="24"/>
                          <w:szCs w:val="24"/>
                        </w:rPr>
                        <w:t>Plans to improve the waiting area at our Parkgate surgery remain ongoing and are still a key long – term priority for the practice.</w:t>
                      </w:r>
                    </w:p>
                  </w:txbxContent>
                </v:textbox>
              </v:shape>
            </w:pict>
          </mc:Fallback>
        </mc:AlternateContent>
      </w:r>
      <w:r w:rsidRPr="002649FE">
        <w:rPr>
          <w:rFonts w:ascii="Arial" w:hAnsi="Arial" w:cs="Arial"/>
          <w:sz w:val="24"/>
          <w:szCs w:val="24"/>
        </w:rPr>
        <w:br w:type="page"/>
      </w:r>
    </w:p>
    <w:p w14:paraId="338F0DE8"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12155A45"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4943A2DE" w14:textId="77777777" w:rsidTr="00A243E1">
        <w:trPr>
          <w:trHeight w:val="920"/>
        </w:trPr>
        <w:tc>
          <w:tcPr>
            <w:tcW w:w="14055" w:type="dxa"/>
          </w:tcPr>
          <w:p w14:paraId="5834CC80" w14:textId="77777777" w:rsidR="00A75AE8" w:rsidRPr="002649FE" w:rsidRDefault="00A75AE8" w:rsidP="00A243E1">
            <w:pPr>
              <w:pStyle w:val="Default"/>
              <w:tabs>
                <w:tab w:val="left" w:pos="142"/>
              </w:tabs>
              <w:rPr>
                <w:rFonts w:ascii="Arial" w:hAnsi="Arial" w:cs="Arial"/>
                <w:sz w:val="24"/>
              </w:rPr>
            </w:pPr>
          </w:p>
          <w:p w14:paraId="7C96369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r w:rsidRPr="00335408">
              <w:rPr>
                <w:rFonts w:ascii="Arial" w:hAnsi="Arial" w:cs="Arial"/>
                <w:dstrike/>
                <w:sz w:val="24"/>
              </w:rPr>
              <w:t>YES</w:t>
            </w:r>
            <w:r w:rsidRPr="002649FE">
              <w:rPr>
                <w:rFonts w:ascii="Arial" w:hAnsi="Arial" w:cs="Arial"/>
                <w:sz w:val="24"/>
              </w:rPr>
              <w:t>/NO</w:t>
            </w:r>
            <w:r w:rsidR="00335408">
              <w:rPr>
                <w:rFonts w:ascii="Arial" w:hAnsi="Arial" w:cs="Arial"/>
                <w:sz w:val="24"/>
              </w:rPr>
              <w:t xml:space="preserve">        Report to be signed off at next Quarterly Patient Participation Group meeting, scheduled for Wednesday 18</w:t>
            </w:r>
            <w:r w:rsidR="00335408" w:rsidRPr="00335408">
              <w:rPr>
                <w:rFonts w:ascii="Arial" w:hAnsi="Arial" w:cs="Arial"/>
                <w:sz w:val="24"/>
                <w:vertAlign w:val="superscript"/>
              </w:rPr>
              <w:t>th</w:t>
            </w:r>
            <w:r w:rsidR="00335408">
              <w:rPr>
                <w:rFonts w:ascii="Arial" w:hAnsi="Arial" w:cs="Arial"/>
                <w:sz w:val="24"/>
              </w:rPr>
              <w:t xml:space="preserve"> April 2015. </w:t>
            </w:r>
          </w:p>
          <w:p w14:paraId="29BA4FB9" w14:textId="77777777" w:rsidR="00A75AE8" w:rsidRPr="002649FE" w:rsidRDefault="00A75AE8" w:rsidP="00A243E1">
            <w:pPr>
              <w:pStyle w:val="Default"/>
              <w:tabs>
                <w:tab w:val="left" w:pos="142"/>
              </w:tabs>
              <w:rPr>
                <w:rFonts w:ascii="Arial" w:hAnsi="Arial" w:cs="Arial"/>
                <w:sz w:val="24"/>
              </w:rPr>
            </w:pPr>
          </w:p>
          <w:p w14:paraId="6B913DA7"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p>
          <w:p w14:paraId="3DF71A84" w14:textId="77777777" w:rsidR="00A75AE8" w:rsidRPr="002649FE" w:rsidRDefault="00A75AE8" w:rsidP="00A243E1">
            <w:pPr>
              <w:pStyle w:val="Default"/>
              <w:tabs>
                <w:tab w:val="left" w:pos="142"/>
              </w:tabs>
              <w:rPr>
                <w:rFonts w:ascii="Arial" w:hAnsi="Arial" w:cs="Arial"/>
                <w:sz w:val="24"/>
              </w:rPr>
            </w:pPr>
          </w:p>
          <w:p w14:paraId="4BC114B1" w14:textId="77777777" w:rsidR="00A75AE8" w:rsidRPr="002649FE" w:rsidRDefault="00A75AE8" w:rsidP="00A243E1">
            <w:pPr>
              <w:pStyle w:val="Default"/>
              <w:tabs>
                <w:tab w:val="left" w:pos="142"/>
              </w:tabs>
              <w:rPr>
                <w:rFonts w:ascii="Arial" w:hAnsi="Arial" w:cs="Arial"/>
                <w:sz w:val="24"/>
              </w:rPr>
            </w:pPr>
          </w:p>
        </w:tc>
      </w:tr>
      <w:tr w:rsidR="00A75AE8" w:rsidRPr="002649FE" w14:paraId="2B208270" w14:textId="77777777" w:rsidTr="00A243E1">
        <w:trPr>
          <w:trHeight w:val="920"/>
        </w:trPr>
        <w:tc>
          <w:tcPr>
            <w:tcW w:w="14055" w:type="dxa"/>
          </w:tcPr>
          <w:p w14:paraId="42CBECF3" w14:textId="77777777" w:rsidR="00A75AE8" w:rsidRPr="002649FE" w:rsidRDefault="00A75AE8" w:rsidP="00A243E1">
            <w:pPr>
              <w:pStyle w:val="Default"/>
              <w:tabs>
                <w:tab w:val="left" w:pos="142"/>
              </w:tabs>
              <w:rPr>
                <w:rFonts w:ascii="Arial" w:hAnsi="Arial" w:cs="Arial"/>
                <w:sz w:val="24"/>
              </w:rPr>
            </w:pPr>
          </w:p>
          <w:p w14:paraId="244DF90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14:paraId="5E563CDB" w14:textId="77777777" w:rsidR="00A75AE8" w:rsidRPr="002649FE" w:rsidRDefault="00A75AE8" w:rsidP="00A243E1">
            <w:pPr>
              <w:pStyle w:val="Default"/>
              <w:tabs>
                <w:tab w:val="left" w:pos="142"/>
              </w:tabs>
              <w:rPr>
                <w:rFonts w:ascii="Arial" w:hAnsi="Arial" w:cs="Arial"/>
                <w:sz w:val="24"/>
              </w:rPr>
            </w:pPr>
          </w:p>
          <w:p w14:paraId="2D697ED1"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14:paraId="4332E8EC"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14:paraId="131E8D23"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14:paraId="161944A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14:paraId="626C1C8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14:paraId="688E462B" w14:textId="77777777" w:rsidR="00A75AE8" w:rsidRDefault="005E6491" w:rsidP="00F171AC">
            <w:pPr>
              <w:pStyle w:val="Default"/>
              <w:numPr>
                <w:ilvl w:val="0"/>
                <w:numId w:val="5"/>
              </w:numPr>
              <w:tabs>
                <w:tab w:val="left" w:pos="142"/>
              </w:tabs>
              <w:rPr>
                <w:rFonts w:ascii="Arial" w:hAnsi="Arial" w:cs="Arial"/>
                <w:sz w:val="24"/>
              </w:rPr>
            </w:pPr>
            <w:r>
              <w:rPr>
                <w:rFonts w:ascii="Arial" w:hAnsi="Arial" w:cs="Arial"/>
                <w:sz w:val="24"/>
              </w:rPr>
              <w:t xml:space="preserve">The Practice engages with its established PPG principally through having Quarterly meetings at the main surgery. If members are absent, then minutes are circulated </w:t>
            </w:r>
            <w:r w:rsidR="008766D5">
              <w:rPr>
                <w:rFonts w:ascii="Arial" w:hAnsi="Arial" w:cs="Arial"/>
                <w:sz w:val="24"/>
              </w:rPr>
              <w:t xml:space="preserve">to them </w:t>
            </w:r>
            <w:r>
              <w:rPr>
                <w:rFonts w:ascii="Arial" w:hAnsi="Arial" w:cs="Arial"/>
                <w:sz w:val="24"/>
              </w:rPr>
              <w:t>electronically wherever possible.</w:t>
            </w:r>
          </w:p>
          <w:p w14:paraId="3526E080" w14:textId="77777777" w:rsidR="005E6491" w:rsidRDefault="005E6491" w:rsidP="00A243E1">
            <w:pPr>
              <w:pStyle w:val="Default"/>
              <w:tabs>
                <w:tab w:val="left" w:pos="142"/>
              </w:tabs>
              <w:rPr>
                <w:rFonts w:ascii="Arial" w:hAnsi="Arial" w:cs="Arial"/>
                <w:sz w:val="24"/>
              </w:rPr>
            </w:pPr>
          </w:p>
          <w:p w14:paraId="2F7F5229" w14:textId="77777777" w:rsidR="005E6491" w:rsidRDefault="00F171AC" w:rsidP="00F171AC">
            <w:pPr>
              <w:pStyle w:val="Default"/>
              <w:numPr>
                <w:ilvl w:val="0"/>
                <w:numId w:val="5"/>
              </w:numPr>
              <w:tabs>
                <w:tab w:val="left" w:pos="142"/>
              </w:tabs>
              <w:rPr>
                <w:rFonts w:ascii="Arial" w:hAnsi="Arial" w:cs="Arial"/>
                <w:sz w:val="24"/>
              </w:rPr>
            </w:pPr>
            <w:r>
              <w:rPr>
                <w:rFonts w:ascii="Arial" w:hAnsi="Arial" w:cs="Arial"/>
                <w:sz w:val="24"/>
              </w:rPr>
              <w:t xml:space="preserve">The PPG is advertised on </w:t>
            </w:r>
            <w:proofErr w:type="spellStart"/>
            <w:r>
              <w:rPr>
                <w:rFonts w:ascii="Arial" w:hAnsi="Arial" w:cs="Arial"/>
                <w:sz w:val="24"/>
              </w:rPr>
              <w:t>Jayex</w:t>
            </w:r>
            <w:proofErr w:type="spellEnd"/>
            <w:r>
              <w:rPr>
                <w:rFonts w:ascii="Arial" w:hAnsi="Arial" w:cs="Arial"/>
                <w:sz w:val="24"/>
              </w:rPr>
              <w:t xml:space="preserve"> boards at the practice and new members are always welcome to join.</w:t>
            </w:r>
          </w:p>
          <w:p w14:paraId="427FC98F" w14:textId="77777777" w:rsidR="00F171AC" w:rsidRDefault="00F171AC" w:rsidP="00A243E1">
            <w:pPr>
              <w:pStyle w:val="Default"/>
              <w:tabs>
                <w:tab w:val="left" w:pos="142"/>
              </w:tabs>
              <w:rPr>
                <w:rFonts w:ascii="Arial" w:hAnsi="Arial" w:cs="Arial"/>
                <w:sz w:val="24"/>
              </w:rPr>
            </w:pPr>
          </w:p>
          <w:p w14:paraId="3B64448C" w14:textId="77777777" w:rsidR="00F171AC" w:rsidRDefault="00F171AC" w:rsidP="00F171AC">
            <w:pPr>
              <w:pStyle w:val="Default"/>
              <w:numPr>
                <w:ilvl w:val="0"/>
                <w:numId w:val="5"/>
              </w:numPr>
              <w:tabs>
                <w:tab w:val="left" w:pos="142"/>
              </w:tabs>
              <w:rPr>
                <w:rFonts w:ascii="Arial" w:hAnsi="Arial" w:cs="Arial"/>
                <w:sz w:val="24"/>
              </w:rPr>
            </w:pPr>
            <w:r>
              <w:rPr>
                <w:rFonts w:ascii="Arial" w:hAnsi="Arial" w:cs="Arial"/>
                <w:sz w:val="24"/>
              </w:rPr>
              <w:t>We receive feedback through compliments, complaints and more recently have started using Friends and Family Test cards</w:t>
            </w:r>
            <w:r w:rsidR="008766D5">
              <w:rPr>
                <w:rFonts w:ascii="Arial" w:hAnsi="Arial" w:cs="Arial"/>
                <w:sz w:val="24"/>
              </w:rPr>
              <w:t xml:space="preserve"> in place of the annual patient survey</w:t>
            </w:r>
            <w:r>
              <w:rPr>
                <w:rFonts w:ascii="Arial" w:hAnsi="Arial" w:cs="Arial"/>
                <w:sz w:val="24"/>
              </w:rPr>
              <w:t>.</w:t>
            </w:r>
          </w:p>
          <w:p w14:paraId="10A68149" w14:textId="77777777" w:rsidR="00F171AC" w:rsidRDefault="00F171AC" w:rsidP="00A243E1">
            <w:pPr>
              <w:pStyle w:val="Default"/>
              <w:tabs>
                <w:tab w:val="left" w:pos="142"/>
              </w:tabs>
              <w:rPr>
                <w:rFonts w:ascii="Arial" w:hAnsi="Arial" w:cs="Arial"/>
                <w:sz w:val="24"/>
              </w:rPr>
            </w:pPr>
          </w:p>
          <w:p w14:paraId="5EBA7980" w14:textId="77777777" w:rsidR="00F171AC" w:rsidRDefault="00F171AC" w:rsidP="00F171AC">
            <w:pPr>
              <w:pStyle w:val="Default"/>
              <w:numPr>
                <w:ilvl w:val="0"/>
                <w:numId w:val="5"/>
              </w:numPr>
              <w:tabs>
                <w:tab w:val="left" w:pos="142"/>
              </w:tabs>
              <w:rPr>
                <w:rFonts w:ascii="Arial" w:hAnsi="Arial" w:cs="Arial"/>
                <w:sz w:val="24"/>
              </w:rPr>
            </w:pPr>
            <w:r>
              <w:rPr>
                <w:rFonts w:ascii="Arial" w:hAnsi="Arial" w:cs="Arial"/>
                <w:sz w:val="24"/>
              </w:rPr>
              <w:t>The PPG has been involved in the agreement of the priority actions shown above.</w:t>
            </w:r>
          </w:p>
          <w:p w14:paraId="32D4153E" w14:textId="77777777" w:rsidR="00F171AC" w:rsidRDefault="00F171AC" w:rsidP="00A243E1">
            <w:pPr>
              <w:pStyle w:val="Default"/>
              <w:tabs>
                <w:tab w:val="left" w:pos="142"/>
              </w:tabs>
              <w:rPr>
                <w:rFonts w:ascii="Arial" w:hAnsi="Arial" w:cs="Arial"/>
                <w:sz w:val="24"/>
              </w:rPr>
            </w:pPr>
          </w:p>
          <w:p w14:paraId="0D3FBB07" w14:textId="77777777" w:rsidR="00F171AC" w:rsidRDefault="00F171AC" w:rsidP="00F171AC">
            <w:pPr>
              <w:pStyle w:val="Default"/>
              <w:numPr>
                <w:ilvl w:val="0"/>
                <w:numId w:val="5"/>
              </w:numPr>
              <w:tabs>
                <w:tab w:val="left" w:pos="142"/>
              </w:tabs>
              <w:rPr>
                <w:rFonts w:ascii="Arial" w:hAnsi="Arial" w:cs="Arial"/>
                <w:sz w:val="24"/>
              </w:rPr>
            </w:pPr>
            <w:r>
              <w:rPr>
                <w:rFonts w:ascii="Arial" w:hAnsi="Arial" w:cs="Arial"/>
                <w:sz w:val="24"/>
              </w:rPr>
              <w:t>We now have a designated member of our own reception team who has recently agreed to take on the role of ‘Carers’ Champion’.</w:t>
            </w:r>
          </w:p>
          <w:p w14:paraId="60F6A44D" w14:textId="77777777" w:rsidR="00F171AC" w:rsidRDefault="00F171AC" w:rsidP="00A243E1">
            <w:pPr>
              <w:pStyle w:val="Default"/>
              <w:tabs>
                <w:tab w:val="left" w:pos="142"/>
              </w:tabs>
              <w:rPr>
                <w:rFonts w:ascii="Arial" w:hAnsi="Arial" w:cs="Arial"/>
                <w:sz w:val="24"/>
              </w:rPr>
            </w:pPr>
          </w:p>
          <w:p w14:paraId="710A16FB" w14:textId="77777777" w:rsidR="00A75AE8" w:rsidRPr="002649FE" w:rsidRDefault="00F171AC" w:rsidP="00F171AC">
            <w:pPr>
              <w:pStyle w:val="Default"/>
              <w:numPr>
                <w:ilvl w:val="0"/>
                <w:numId w:val="5"/>
              </w:numPr>
              <w:tabs>
                <w:tab w:val="left" w:pos="142"/>
              </w:tabs>
              <w:rPr>
                <w:rFonts w:ascii="Arial" w:hAnsi="Arial" w:cs="Arial"/>
                <w:sz w:val="24"/>
              </w:rPr>
            </w:pPr>
            <w:r w:rsidRPr="00F171AC">
              <w:rPr>
                <w:rFonts w:ascii="Arial" w:hAnsi="Arial" w:cs="Arial"/>
                <w:sz w:val="24"/>
              </w:rPr>
              <w:t>The waiting room refurbishments will be considered whenever sufficient funding becomes available.</w:t>
            </w:r>
          </w:p>
        </w:tc>
      </w:tr>
    </w:tbl>
    <w:p w14:paraId="1938C1DB" w14:textId="77777777"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LT">
    <w:altName w:val="Cambria"/>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6A2F33"/>
    <w:multiLevelType w:val="hybridMultilevel"/>
    <w:tmpl w:val="04DA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F4604"/>
    <w:multiLevelType w:val="hybridMultilevel"/>
    <w:tmpl w:val="8F507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612C6B"/>
    <w:multiLevelType w:val="hybridMultilevel"/>
    <w:tmpl w:val="F132A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858708">
    <w:abstractNumId w:val="3"/>
  </w:num>
  <w:num w:numId="2" w16cid:durableId="2136488182">
    <w:abstractNumId w:val="0"/>
  </w:num>
  <w:num w:numId="3" w16cid:durableId="1200315958">
    <w:abstractNumId w:val="4"/>
  </w:num>
  <w:num w:numId="4" w16cid:durableId="1381706506">
    <w:abstractNumId w:val="1"/>
  </w:num>
  <w:num w:numId="5" w16cid:durableId="2013481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114C4A"/>
    <w:rsid w:val="00142C90"/>
    <w:rsid w:val="002649FE"/>
    <w:rsid w:val="00335408"/>
    <w:rsid w:val="003C640D"/>
    <w:rsid w:val="003E33D7"/>
    <w:rsid w:val="004E03E6"/>
    <w:rsid w:val="00581339"/>
    <w:rsid w:val="005E6491"/>
    <w:rsid w:val="006E03A4"/>
    <w:rsid w:val="007E7D2C"/>
    <w:rsid w:val="008766D5"/>
    <w:rsid w:val="00902C10"/>
    <w:rsid w:val="00A1488A"/>
    <w:rsid w:val="00A64080"/>
    <w:rsid w:val="00A75AE8"/>
    <w:rsid w:val="00B3092B"/>
    <w:rsid w:val="00B83C13"/>
    <w:rsid w:val="00BC79F2"/>
    <w:rsid w:val="00D66C79"/>
    <w:rsid w:val="00E8556B"/>
    <w:rsid w:val="00F171AC"/>
    <w:rsid w:val="00F81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5F8B"/>
  <w15:docId w15:val="{4DAFD5D6-A2C3-46FA-BCEB-38F680FD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036B7F1-F5D2-4687-8F2C-20F9569A7FAE}">
  <ds:schemaRefs>
    <ds:schemaRef ds:uri="http://schemas.openxmlformats.org/officeDocument/2006/bibliography"/>
  </ds:schemaRefs>
</ds:datastoreItem>
</file>

<file path=customXml/itemProps2.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4.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Claire Cherry-Hardy</cp:lastModifiedBy>
  <cp:revision>3</cp:revision>
  <dcterms:created xsi:type="dcterms:W3CDTF">2022-03-14T11:24:00Z</dcterms:created>
  <dcterms:modified xsi:type="dcterms:W3CDTF">2022-07-05T11:19:00Z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