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70E9" w14:textId="77777777" w:rsidR="00D56927" w:rsidRPr="00C7015D" w:rsidRDefault="00C7015D" w:rsidP="00C7015D">
      <w:pPr>
        <w:jc w:val="center"/>
        <w:rPr>
          <w:rFonts w:ascii="Arial" w:hAnsi="Arial" w:cs="Arial"/>
        </w:rPr>
      </w:pPr>
      <w:r w:rsidRPr="00C7015D">
        <w:rPr>
          <w:rFonts w:ascii="Arial" w:hAnsi="Arial" w:cs="Arial"/>
        </w:rPr>
        <w:t>Parkgate Medical Centre</w:t>
      </w:r>
    </w:p>
    <w:p w14:paraId="5DCF7A40" w14:textId="77777777" w:rsidR="00C7015D" w:rsidRDefault="00C7015D" w:rsidP="00C7015D">
      <w:pPr>
        <w:jc w:val="center"/>
        <w:rPr>
          <w:rFonts w:ascii="Arial" w:hAnsi="Arial" w:cs="Arial"/>
        </w:rPr>
      </w:pPr>
      <w:r w:rsidRPr="00C7015D">
        <w:rPr>
          <w:rFonts w:ascii="Arial" w:hAnsi="Arial" w:cs="Arial"/>
        </w:rPr>
        <w:t>Patient Participation Group (PPG) Meeting Minutes</w:t>
      </w:r>
    </w:p>
    <w:p w14:paraId="7B91E0C2" w14:textId="77777777" w:rsidR="00C7015D" w:rsidRPr="008C0BBB" w:rsidRDefault="006F66BC" w:rsidP="00C7015D">
      <w:pPr>
        <w:jc w:val="center"/>
        <w:rPr>
          <w:rFonts w:ascii="Arial" w:hAnsi="Arial" w:cs="Arial"/>
        </w:rPr>
      </w:pPr>
      <w:r>
        <w:rPr>
          <w:rFonts w:ascii="Arial" w:hAnsi="Arial" w:cs="Arial"/>
        </w:rPr>
        <w:t>Wednesday 1</w:t>
      </w:r>
      <w:r w:rsidR="007E02E9">
        <w:rPr>
          <w:rFonts w:ascii="Arial" w:hAnsi="Arial" w:cs="Arial"/>
        </w:rPr>
        <w:t>5</w:t>
      </w:r>
      <w:r>
        <w:rPr>
          <w:rFonts w:ascii="Arial" w:hAnsi="Arial" w:cs="Arial"/>
        </w:rPr>
        <w:t>th</w:t>
      </w:r>
      <w:r w:rsidR="005D491E">
        <w:rPr>
          <w:rFonts w:ascii="Arial" w:hAnsi="Arial" w:cs="Arial"/>
        </w:rPr>
        <w:t xml:space="preserve"> </w:t>
      </w:r>
      <w:r w:rsidR="007E02E9">
        <w:rPr>
          <w:rFonts w:ascii="Arial" w:hAnsi="Arial" w:cs="Arial"/>
        </w:rPr>
        <w:t>April</w:t>
      </w:r>
      <w:r>
        <w:rPr>
          <w:rFonts w:ascii="Arial" w:hAnsi="Arial" w:cs="Arial"/>
        </w:rPr>
        <w:t xml:space="preserve"> 2015</w:t>
      </w:r>
    </w:p>
    <w:p w14:paraId="266867D1" w14:textId="77777777" w:rsidR="00C7015D" w:rsidRPr="0006010E" w:rsidRDefault="00C7015D" w:rsidP="00D74B83">
      <w:pPr>
        <w:contextualSpacing/>
        <w:rPr>
          <w:rFonts w:ascii="Arial" w:hAnsi="Arial" w:cs="Arial"/>
          <w:u w:val="single"/>
        </w:rPr>
      </w:pPr>
      <w:r w:rsidRPr="0006010E">
        <w:rPr>
          <w:rFonts w:ascii="Arial" w:hAnsi="Arial" w:cs="Arial"/>
          <w:u w:val="single"/>
        </w:rPr>
        <w:t>Attendees</w:t>
      </w:r>
      <w:r w:rsidR="006F66BC">
        <w:rPr>
          <w:rFonts w:ascii="Arial" w:hAnsi="Arial" w:cs="Arial"/>
          <w:u w:val="single"/>
        </w:rPr>
        <w:t>:</w:t>
      </w:r>
      <w:r w:rsidRPr="0006010E">
        <w:rPr>
          <w:rFonts w:ascii="Arial" w:hAnsi="Arial" w:cs="Arial"/>
          <w:u w:val="single"/>
        </w:rPr>
        <w:t xml:space="preserve"> </w:t>
      </w:r>
    </w:p>
    <w:p w14:paraId="0E6381CA" w14:textId="77777777" w:rsidR="005102D7" w:rsidRPr="006F66BC" w:rsidRDefault="006F66BC" w:rsidP="005102D7">
      <w:pPr>
        <w:contextualSpacing/>
        <w:rPr>
          <w:rFonts w:ascii="Arial" w:hAnsi="Arial" w:cs="Arial"/>
        </w:rPr>
      </w:pPr>
      <w:r w:rsidRPr="006F66BC">
        <w:rPr>
          <w:rFonts w:ascii="Arial" w:hAnsi="Arial" w:cs="Arial"/>
        </w:rPr>
        <w:t>Trevor Ledger</w:t>
      </w:r>
      <w:r w:rsidR="00C7015D" w:rsidRPr="006F66BC">
        <w:rPr>
          <w:rFonts w:ascii="Arial" w:hAnsi="Arial" w:cs="Arial"/>
        </w:rPr>
        <w:t xml:space="preserve">, </w:t>
      </w:r>
      <w:r w:rsidR="000A628D" w:rsidRPr="006F66BC">
        <w:rPr>
          <w:rFonts w:ascii="Arial" w:hAnsi="Arial" w:cs="Arial"/>
        </w:rPr>
        <w:t xml:space="preserve">Jackie Frost, </w:t>
      </w:r>
      <w:r w:rsidR="007E02E9">
        <w:rPr>
          <w:rFonts w:ascii="Arial" w:hAnsi="Arial" w:cs="Arial"/>
        </w:rPr>
        <w:t>Jackie Wright</w:t>
      </w:r>
      <w:r w:rsidRPr="006F66BC">
        <w:rPr>
          <w:rFonts w:ascii="Arial" w:hAnsi="Arial" w:cs="Arial"/>
        </w:rPr>
        <w:t>.</w:t>
      </w:r>
    </w:p>
    <w:p w14:paraId="1A76D317" w14:textId="77777777" w:rsidR="0006010E" w:rsidRPr="006F66BC" w:rsidRDefault="007E02E9" w:rsidP="005102D7">
      <w:pPr>
        <w:contextualSpacing/>
        <w:rPr>
          <w:rFonts w:ascii="Arial" w:hAnsi="Arial" w:cs="Arial"/>
          <w:u w:val="single"/>
        </w:rPr>
      </w:pPr>
      <w:r>
        <w:rPr>
          <w:rFonts w:ascii="Arial" w:hAnsi="Arial" w:cs="Arial"/>
          <w:u w:val="single"/>
        </w:rPr>
        <w:t>Not present</w:t>
      </w:r>
      <w:r w:rsidR="006F66BC" w:rsidRPr="006F66BC">
        <w:rPr>
          <w:rFonts w:ascii="Arial" w:hAnsi="Arial" w:cs="Arial"/>
          <w:u w:val="single"/>
        </w:rPr>
        <w:t>:</w:t>
      </w:r>
    </w:p>
    <w:p w14:paraId="5B8CCF61" w14:textId="77777777" w:rsidR="0006010E" w:rsidRDefault="007E02E9" w:rsidP="005102D7">
      <w:pPr>
        <w:contextualSpacing/>
        <w:rPr>
          <w:rFonts w:ascii="Arial" w:hAnsi="Arial" w:cs="Arial"/>
        </w:rPr>
      </w:pPr>
      <w:r>
        <w:rPr>
          <w:rFonts w:ascii="Arial" w:hAnsi="Arial" w:cs="Arial"/>
        </w:rPr>
        <w:t xml:space="preserve">Annetta Harvey, Brian Millns, </w:t>
      </w:r>
      <w:r w:rsidR="006F66BC" w:rsidRPr="006F66BC">
        <w:rPr>
          <w:rFonts w:ascii="Arial" w:hAnsi="Arial" w:cs="Arial"/>
        </w:rPr>
        <w:t>Janet Swift</w:t>
      </w:r>
      <w:r w:rsidR="006F66BC">
        <w:rPr>
          <w:rFonts w:ascii="Arial" w:hAnsi="Arial" w:cs="Arial"/>
        </w:rPr>
        <w:t>.</w:t>
      </w:r>
    </w:p>
    <w:p w14:paraId="43FC94A7" w14:textId="77777777" w:rsidR="006F66BC" w:rsidRPr="006F66BC" w:rsidRDefault="006F66BC" w:rsidP="005102D7">
      <w:pPr>
        <w:contextual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5103"/>
        <w:gridCol w:w="2040"/>
        <w:gridCol w:w="6"/>
      </w:tblGrid>
      <w:tr w:rsidR="00C7015D" w:rsidRPr="00B41319" w14:paraId="707CE503" w14:textId="77777777" w:rsidTr="00B41319">
        <w:tc>
          <w:tcPr>
            <w:tcW w:w="2093" w:type="dxa"/>
            <w:shd w:val="clear" w:color="auto" w:fill="auto"/>
          </w:tcPr>
          <w:p w14:paraId="4BDFB165" w14:textId="77777777" w:rsidR="00C7015D" w:rsidRPr="00B41319" w:rsidRDefault="00B676B4" w:rsidP="00B41319">
            <w:pPr>
              <w:spacing w:after="0" w:line="240" w:lineRule="auto"/>
              <w:rPr>
                <w:rFonts w:ascii="Arial" w:hAnsi="Arial" w:cs="Arial"/>
              </w:rPr>
            </w:pPr>
            <w:r w:rsidRPr="00B41319">
              <w:rPr>
                <w:rFonts w:ascii="Arial" w:hAnsi="Arial" w:cs="Arial"/>
              </w:rPr>
              <w:t xml:space="preserve">Minutes of </w:t>
            </w:r>
            <w:r w:rsidR="00C7015D" w:rsidRPr="00B41319">
              <w:rPr>
                <w:rFonts w:ascii="Arial" w:hAnsi="Arial" w:cs="Arial"/>
              </w:rPr>
              <w:t xml:space="preserve">Previous Meeting </w:t>
            </w:r>
          </w:p>
        </w:tc>
        <w:tc>
          <w:tcPr>
            <w:tcW w:w="5103" w:type="dxa"/>
            <w:shd w:val="clear" w:color="auto" w:fill="auto"/>
          </w:tcPr>
          <w:p w14:paraId="5FA54AA7" w14:textId="77777777" w:rsidR="00C7015D" w:rsidRPr="00B41319" w:rsidRDefault="00010AAD" w:rsidP="00B41319">
            <w:pPr>
              <w:spacing w:after="0" w:line="240" w:lineRule="auto"/>
              <w:rPr>
                <w:rFonts w:ascii="Arial" w:hAnsi="Arial" w:cs="Arial"/>
              </w:rPr>
            </w:pPr>
            <w:r w:rsidRPr="00B41319">
              <w:rPr>
                <w:rFonts w:ascii="Arial" w:hAnsi="Arial" w:cs="Arial"/>
              </w:rPr>
              <w:t xml:space="preserve">Minutes of the last meeting </w:t>
            </w:r>
            <w:r w:rsidR="006F66BC" w:rsidRPr="00B41319">
              <w:rPr>
                <w:rFonts w:ascii="Arial" w:hAnsi="Arial" w:cs="Arial"/>
              </w:rPr>
              <w:t xml:space="preserve">held on </w:t>
            </w:r>
            <w:r w:rsidR="007E02E9" w:rsidRPr="00B41319">
              <w:rPr>
                <w:rFonts w:ascii="Arial" w:hAnsi="Arial" w:cs="Arial"/>
              </w:rPr>
              <w:t>18</w:t>
            </w:r>
            <w:r w:rsidR="006F66BC" w:rsidRPr="00B41319">
              <w:rPr>
                <w:rFonts w:ascii="Arial" w:hAnsi="Arial" w:cs="Arial"/>
                <w:vertAlign w:val="superscript"/>
              </w:rPr>
              <w:t>th</w:t>
            </w:r>
            <w:r w:rsidR="006F66BC" w:rsidRPr="00B41319">
              <w:rPr>
                <w:rFonts w:ascii="Arial" w:hAnsi="Arial" w:cs="Arial"/>
              </w:rPr>
              <w:t xml:space="preserve"> </w:t>
            </w:r>
            <w:r w:rsidR="007E02E9" w:rsidRPr="00B41319">
              <w:rPr>
                <w:rFonts w:ascii="Arial" w:hAnsi="Arial" w:cs="Arial"/>
              </w:rPr>
              <w:t>February 2015 were read and accepted as a true record. There were no matters arising</w:t>
            </w:r>
            <w:r w:rsidR="006F66BC" w:rsidRPr="00B41319">
              <w:rPr>
                <w:rFonts w:ascii="Arial" w:hAnsi="Arial" w:cs="Arial"/>
              </w:rPr>
              <w:t>.</w:t>
            </w:r>
          </w:p>
        </w:tc>
        <w:tc>
          <w:tcPr>
            <w:tcW w:w="2046" w:type="dxa"/>
            <w:gridSpan w:val="2"/>
            <w:shd w:val="clear" w:color="auto" w:fill="auto"/>
          </w:tcPr>
          <w:p w14:paraId="632DD623" w14:textId="77777777" w:rsidR="00C7015D" w:rsidRPr="00B41319" w:rsidRDefault="00C7015D" w:rsidP="00B41319">
            <w:pPr>
              <w:spacing w:after="0" w:line="240" w:lineRule="auto"/>
              <w:rPr>
                <w:rFonts w:ascii="Arial" w:hAnsi="Arial" w:cs="Arial"/>
              </w:rPr>
            </w:pPr>
          </w:p>
        </w:tc>
      </w:tr>
      <w:tr w:rsidR="00626FE3" w:rsidRPr="00B41319" w14:paraId="06DB79BE" w14:textId="77777777" w:rsidTr="00B41319">
        <w:tc>
          <w:tcPr>
            <w:tcW w:w="2093" w:type="dxa"/>
            <w:shd w:val="clear" w:color="auto" w:fill="auto"/>
          </w:tcPr>
          <w:p w14:paraId="026A9E4D" w14:textId="77777777" w:rsidR="00D05AE9" w:rsidRPr="00B41319" w:rsidRDefault="007E02E9" w:rsidP="00B41319">
            <w:pPr>
              <w:spacing w:after="0" w:line="240" w:lineRule="auto"/>
              <w:rPr>
                <w:rFonts w:ascii="Arial" w:hAnsi="Arial" w:cs="Arial"/>
              </w:rPr>
            </w:pPr>
            <w:r w:rsidRPr="00B41319">
              <w:rPr>
                <w:rFonts w:ascii="Arial" w:hAnsi="Arial" w:cs="Arial"/>
              </w:rPr>
              <w:t>Patient Participation DES annual report 2014/15</w:t>
            </w:r>
          </w:p>
        </w:tc>
        <w:tc>
          <w:tcPr>
            <w:tcW w:w="5103" w:type="dxa"/>
            <w:shd w:val="clear" w:color="auto" w:fill="auto"/>
          </w:tcPr>
          <w:p w14:paraId="4F47AD57" w14:textId="77777777" w:rsidR="00626FE3" w:rsidRPr="00B41319" w:rsidRDefault="007E02E9" w:rsidP="00B41319">
            <w:pPr>
              <w:spacing w:after="0" w:line="240" w:lineRule="auto"/>
              <w:rPr>
                <w:rFonts w:ascii="Arial" w:hAnsi="Arial" w:cs="Arial"/>
              </w:rPr>
            </w:pPr>
            <w:r w:rsidRPr="00B41319">
              <w:rPr>
                <w:rFonts w:ascii="Arial" w:hAnsi="Arial" w:cs="Arial"/>
              </w:rPr>
              <w:t>This had had to be submitted by 31</w:t>
            </w:r>
            <w:r w:rsidRPr="00B41319">
              <w:rPr>
                <w:rFonts w:ascii="Arial" w:hAnsi="Arial" w:cs="Arial"/>
                <w:vertAlign w:val="superscript"/>
              </w:rPr>
              <w:t>st</w:t>
            </w:r>
            <w:r w:rsidRPr="00B41319">
              <w:rPr>
                <w:rFonts w:ascii="Arial" w:hAnsi="Arial" w:cs="Arial"/>
              </w:rPr>
              <w:t xml:space="preserve"> March and Brian had very kindly assisted Trevor in its completion. We </w:t>
            </w:r>
            <w:r w:rsidR="009C28C1" w:rsidRPr="00B41319">
              <w:rPr>
                <w:rFonts w:ascii="Arial" w:hAnsi="Arial" w:cs="Arial"/>
              </w:rPr>
              <w:t xml:space="preserve">discussed </w:t>
            </w:r>
            <w:r w:rsidRPr="00B41319">
              <w:rPr>
                <w:rFonts w:ascii="Arial" w:hAnsi="Arial" w:cs="Arial"/>
              </w:rPr>
              <w:t xml:space="preserve">the report at this meeting and both Jackies signed </w:t>
            </w:r>
            <w:r w:rsidR="00291431" w:rsidRPr="00B41319">
              <w:rPr>
                <w:rFonts w:ascii="Arial" w:hAnsi="Arial" w:cs="Arial"/>
              </w:rPr>
              <w:t xml:space="preserve">it </w:t>
            </w:r>
            <w:r w:rsidRPr="00B41319">
              <w:rPr>
                <w:rFonts w:ascii="Arial" w:hAnsi="Arial" w:cs="Arial"/>
              </w:rPr>
              <w:t>off on behalf of the PPG.</w:t>
            </w:r>
          </w:p>
        </w:tc>
        <w:tc>
          <w:tcPr>
            <w:tcW w:w="2046" w:type="dxa"/>
            <w:gridSpan w:val="2"/>
            <w:shd w:val="clear" w:color="auto" w:fill="auto"/>
          </w:tcPr>
          <w:p w14:paraId="0BD1B362" w14:textId="77777777" w:rsidR="00626FE3" w:rsidRPr="00B41319" w:rsidRDefault="00626FE3" w:rsidP="00B41319">
            <w:pPr>
              <w:spacing w:after="0" w:line="240" w:lineRule="auto"/>
              <w:rPr>
                <w:rFonts w:ascii="Arial" w:hAnsi="Arial" w:cs="Arial"/>
              </w:rPr>
            </w:pPr>
          </w:p>
        </w:tc>
      </w:tr>
      <w:tr w:rsidR="008E7E7E" w:rsidRPr="00B41319" w14:paraId="16F3C926" w14:textId="77777777" w:rsidTr="00B41319">
        <w:tc>
          <w:tcPr>
            <w:tcW w:w="2093" w:type="dxa"/>
            <w:shd w:val="clear" w:color="auto" w:fill="auto"/>
          </w:tcPr>
          <w:p w14:paraId="2CDA17E9" w14:textId="77777777" w:rsidR="008E7E7E" w:rsidRPr="00B41319" w:rsidRDefault="006F66BC" w:rsidP="00B41319">
            <w:pPr>
              <w:spacing w:after="0" w:line="240" w:lineRule="auto"/>
              <w:rPr>
                <w:rFonts w:ascii="Arial" w:hAnsi="Arial" w:cs="Arial"/>
              </w:rPr>
            </w:pPr>
            <w:r w:rsidRPr="00B41319">
              <w:rPr>
                <w:rFonts w:ascii="Arial" w:hAnsi="Arial" w:cs="Arial"/>
              </w:rPr>
              <w:t>DNAs</w:t>
            </w:r>
          </w:p>
        </w:tc>
        <w:tc>
          <w:tcPr>
            <w:tcW w:w="5103" w:type="dxa"/>
            <w:shd w:val="clear" w:color="auto" w:fill="auto"/>
          </w:tcPr>
          <w:p w14:paraId="45D40DBA" w14:textId="77777777" w:rsidR="008E7E7E" w:rsidRPr="00B41319" w:rsidRDefault="006F66BC" w:rsidP="00B41319">
            <w:pPr>
              <w:spacing w:after="0" w:line="240" w:lineRule="auto"/>
              <w:rPr>
                <w:rFonts w:ascii="Arial" w:hAnsi="Arial" w:cs="Arial"/>
              </w:rPr>
            </w:pPr>
            <w:r w:rsidRPr="00B41319">
              <w:rPr>
                <w:rFonts w:ascii="Arial" w:hAnsi="Arial" w:cs="Arial"/>
              </w:rPr>
              <w:t>A survey had been undertaken between 1</w:t>
            </w:r>
            <w:r w:rsidRPr="00B41319">
              <w:rPr>
                <w:rFonts w:ascii="Arial" w:hAnsi="Arial" w:cs="Arial"/>
                <w:vertAlign w:val="superscript"/>
              </w:rPr>
              <w:t>st</w:t>
            </w:r>
            <w:r w:rsidRPr="00B41319">
              <w:rPr>
                <w:rFonts w:ascii="Arial" w:hAnsi="Arial" w:cs="Arial"/>
              </w:rPr>
              <w:t xml:space="preserve"> </w:t>
            </w:r>
            <w:r w:rsidR="007E02E9" w:rsidRPr="00B41319">
              <w:rPr>
                <w:rFonts w:ascii="Arial" w:hAnsi="Arial" w:cs="Arial"/>
              </w:rPr>
              <w:t>March a</w:t>
            </w:r>
            <w:r w:rsidRPr="00B41319">
              <w:rPr>
                <w:rFonts w:ascii="Arial" w:hAnsi="Arial" w:cs="Arial"/>
              </w:rPr>
              <w:t xml:space="preserve">nd </w:t>
            </w:r>
            <w:r w:rsidR="007E02E9" w:rsidRPr="00B41319">
              <w:rPr>
                <w:rFonts w:ascii="Arial" w:hAnsi="Arial" w:cs="Arial"/>
              </w:rPr>
              <w:t>31</w:t>
            </w:r>
            <w:r w:rsidR="007E02E9" w:rsidRPr="00B41319">
              <w:rPr>
                <w:rFonts w:ascii="Arial" w:hAnsi="Arial" w:cs="Arial"/>
                <w:vertAlign w:val="superscript"/>
              </w:rPr>
              <w:t>st</w:t>
            </w:r>
            <w:r w:rsidR="007E02E9" w:rsidRPr="00B41319">
              <w:rPr>
                <w:rFonts w:ascii="Arial" w:hAnsi="Arial" w:cs="Arial"/>
              </w:rPr>
              <w:t xml:space="preserve"> March</w:t>
            </w:r>
            <w:r w:rsidRPr="00B41319">
              <w:rPr>
                <w:rFonts w:ascii="Arial" w:hAnsi="Arial" w:cs="Arial"/>
              </w:rPr>
              <w:t xml:space="preserve"> 2015. There have been 1</w:t>
            </w:r>
            <w:r w:rsidR="007E02E9" w:rsidRPr="00B41319">
              <w:rPr>
                <w:rFonts w:ascii="Arial" w:hAnsi="Arial" w:cs="Arial"/>
              </w:rPr>
              <w:t>17</w:t>
            </w:r>
            <w:r w:rsidRPr="00B41319">
              <w:rPr>
                <w:rFonts w:ascii="Arial" w:hAnsi="Arial" w:cs="Arial"/>
              </w:rPr>
              <w:t xml:space="preserve"> GP appointments not kept during the period (</w:t>
            </w:r>
            <w:r w:rsidR="00B676B4" w:rsidRPr="00B41319">
              <w:rPr>
                <w:rFonts w:ascii="Arial" w:hAnsi="Arial" w:cs="Arial"/>
              </w:rPr>
              <w:t xml:space="preserve">i.e. </w:t>
            </w:r>
            <w:r w:rsidRPr="00B41319">
              <w:rPr>
                <w:rFonts w:ascii="Arial" w:hAnsi="Arial" w:cs="Arial"/>
              </w:rPr>
              <w:t xml:space="preserve">equivalent to </w:t>
            </w:r>
            <w:r w:rsidR="007E02E9" w:rsidRPr="00B41319">
              <w:rPr>
                <w:rFonts w:ascii="Arial" w:hAnsi="Arial" w:cs="Arial"/>
              </w:rPr>
              <w:t>23.75</w:t>
            </w:r>
            <w:r w:rsidRPr="00B41319">
              <w:rPr>
                <w:rFonts w:ascii="Arial" w:hAnsi="Arial" w:cs="Arial"/>
              </w:rPr>
              <w:t xml:space="preserve"> hours wasted) and </w:t>
            </w:r>
            <w:r w:rsidR="007E02E9" w:rsidRPr="00B41319">
              <w:rPr>
                <w:rFonts w:ascii="Arial" w:hAnsi="Arial" w:cs="Arial"/>
              </w:rPr>
              <w:t>94</w:t>
            </w:r>
            <w:r w:rsidRPr="00B41319">
              <w:rPr>
                <w:rFonts w:ascii="Arial" w:hAnsi="Arial" w:cs="Arial"/>
              </w:rPr>
              <w:t xml:space="preserve"> nurse / HCA appointments (</w:t>
            </w:r>
            <w:r w:rsidR="00B676B4" w:rsidRPr="00B41319">
              <w:rPr>
                <w:rFonts w:ascii="Arial" w:hAnsi="Arial" w:cs="Arial"/>
              </w:rPr>
              <w:t xml:space="preserve">i.e. </w:t>
            </w:r>
            <w:r w:rsidRPr="00B41319">
              <w:rPr>
                <w:rFonts w:ascii="Arial" w:hAnsi="Arial" w:cs="Arial"/>
              </w:rPr>
              <w:t xml:space="preserve">= </w:t>
            </w:r>
            <w:r w:rsidR="007E02E9" w:rsidRPr="00B41319">
              <w:rPr>
                <w:rFonts w:ascii="Arial" w:hAnsi="Arial" w:cs="Arial"/>
              </w:rPr>
              <w:t>25.5</w:t>
            </w:r>
            <w:r w:rsidRPr="00B41319">
              <w:rPr>
                <w:rFonts w:ascii="Arial" w:hAnsi="Arial" w:cs="Arial"/>
              </w:rPr>
              <w:t xml:space="preserve"> hours)</w:t>
            </w:r>
          </w:p>
        </w:tc>
        <w:tc>
          <w:tcPr>
            <w:tcW w:w="2046" w:type="dxa"/>
            <w:gridSpan w:val="2"/>
            <w:shd w:val="clear" w:color="auto" w:fill="auto"/>
          </w:tcPr>
          <w:p w14:paraId="731F685E" w14:textId="77777777" w:rsidR="008E7E7E" w:rsidRPr="00B41319" w:rsidRDefault="008E7E7E" w:rsidP="00B41319">
            <w:pPr>
              <w:spacing w:after="0" w:line="240" w:lineRule="auto"/>
              <w:rPr>
                <w:rFonts w:ascii="Arial" w:hAnsi="Arial" w:cs="Arial"/>
              </w:rPr>
            </w:pPr>
          </w:p>
        </w:tc>
      </w:tr>
      <w:tr w:rsidR="00816BCE" w:rsidRPr="00B41319" w14:paraId="1054F6C0" w14:textId="77777777" w:rsidTr="00B41319">
        <w:tc>
          <w:tcPr>
            <w:tcW w:w="2093" w:type="dxa"/>
            <w:shd w:val="clear" w:color="auto" w:fill="auto"/>
          </w:tcPr>
          <w:p w14:paraId="217878F8" w14:textId="77777777" w:rsidR="00816BCE" w:rsidRPr="00B41319" w:rsidRDefault="00816BCE" w:rsidP="00B41319">
            <w:pPr>
              <w:spacing w:after="0" w:line="240" w:lineRule="auto"/>
              <w:rPr>
                <w:rFonts w:ascii="Arial" w:hAnsi="Arial" w:cs="Arial"/>
              </w:rPr>
            </w:pPr>
            <w:r w:rsidRPr="00B41319">
              <w:rPr>
                <w:rFonts w:ascii="Arial" w:hAnsi="Arial" w:cs="Arial"/>
              </w:rPr>
              <w:t>Practice News</w:t>
            </w:r>
          </w:p>
        </w:tc>
        <w:tc>
          <w:tcPr>
            <w:tcW w:w="5103" w:type="dxa"/>
            <w:shd w:val="clear" w:color="auto" w:fill="auto"/>
          </w:tcPr>
          <w:p w14:paraId="25C5847B" w14:textId="77777777" w:rsidR="00615539" w:rsidRPr="00B41319" w:rsidRDefault="007E02E9" w:rsidP="00B41319">
            <w:pPr>
              <w:spacing w:after="0" w:line="240" w:lineRule="auto"/>
              <w:rPr>
                <w:rFonts w:ascii="Arial" w:hAnsi="Arial" w:cs="Arial"/>
              </w:rPr>
            </w:pPr>
            <w:r w:rsidRPr="00B41319">
              <w:rPr>
                <w:rFonts w:ascii="Arial" w:hAnsi="Arial" w:cs="Arial"/>
              </w:rPr>
              <w:t>The Practice is to advertise for an</w:t>
            </w:r>
            <w:r w:rsidR="009C28C1" w:rsidRPr="00B41319">
              <w:rPr>
                <w:rFonts w:ascii="Arial" w:hAnsi="Arial" w:cs="Arial"/>
              </w:rPr>
              <w:t xml:space="preserve"> additional</w:t>
            </w:r>
            <w:r w:rsidRPr="00B41319">
              <w:rPr>
                <w:rFonts w:ascii="Arial" w:hAnsi="Arial" w:cs="Arial"/>
              </w:rPr>
              <w:t xml:space="preserve"> receptionist. One of our Practice nurses has recently handed in her notice and will leave in early June. Again, the position is to be advertised</w:t>
            </w:r>
            <w:r w:rsidR="00B676B4" w:rsidRPr="00B41319">
              <w:rPr>
                <w:rFonts w:ascii="Arial" w:hAnsi="Arial" w:cs="Arial"/>
              </w:rPr>
              <w:t>.</w:t>
            </w:r>
          </w:p>
        </w:tc>
        <w:tc>
          <w:tcPr>
            <w:tcW w:w="2046" w:type="dxa"/>
            <w:gridSpan w:val="2"/>
            <w:shd w:val="clear" w:color="auto" w:fill="auto"/>
          </w:tcPr>
          <w:p w14:paraId="257839FA" w14:textId="77777777" w:rsidR="00816BCE" w:rsidRPr="00B41319" w:rsidRDefault="00816BCE" w:rsidP="00B41319">
            <w:pPr>
              <w:spacing w:after="0" w:line="240" w:lineRule="auto"/>
              <w:rPr>
                <w:rFonts w:ascii="Arial" w:hAnsi="Arial" w:cs="Arial"/>
              </w:rPr>
            </w:pPr>
          </w:p>
        </w:tc>
      </w:tr>
      <w:tr w:rsidR="00C10217" w:rsidRPr="00B41319" w14:paraId="669A4C14" w14:textId="77777777" w:rsidTr="00B41319">
        <w:tc>
          <w:tcPr>
            <w:tcW w:w="2093" w:type="dxa"/>
            <w:shd w:val="clear" w:color="auto" w:fill="auto"/>
          </w:tcPr>
          <w:p w14:paraId="268AEFCE" w14:textId="77777777" w:rsidR="00C10217" w:rsidRPr="00B41319" w:rsidRDefault="00B676B4" w:rsidP="00B41319">
            <w:pPr>
              <w:spacing w:after="0" w:line="240" w:lineRule="auto"/>
              <w:rPr>
                <w:rFonts w:ascii="Arial" w:hAnsi="Arial" w:cs="Arial"/>
              </w:rPr>
            </w:pPr>
            <w:r w:rsidRPr="00B41319">
              <w:rPr>
                <w:rFonts w:ascii="Arial" w:hAnsi="Arial" w:cs="Arial"/>
              </w:rPr>
              <w:t>Changes to Doctors</w:t>
            </w:r>
          </w:p>
        </w:tc>
        <w:tc>
          <w:tcPr>
            <w:tcW w:w="5103" w:type="dxa"/>
            <w:shd w:val="clear" w:color="auto" w:fill="auto"/>
          </w:tcPr>
          <w:p w14:paraId="3B1E7353" w14:textId="77777777" w:rsidR="00C10217" w:rsidRPr="00B41319" w:rsidRDefault="007E02E9" w:rsidP="00B41319">
            <w:pPr>
              <w:spacing w:after="0" w:line="240" w:lineRule="auto"/>
              <w:rPr>
                <w:rFonts w:ascii="Arial" w:hAnsi="Arial" w:cs="Arial"/>
              </w:rPr>
            </w:pPr>
            <w:r w:rsidRPr="00B41319">
              <w:rPr>
                <w:rFonts w:ascii="Arial" w:hAnsi="Arial" w:cs="Arial"/>
              </w:rPr>
              <w:t>As indicated</w:t>
            </w:r>
            <w:r w:rsidR="009C28C1" w:rsidRPr="00B41319">
              <w:rPr>
                <w:rFonts w:ascii="Arial" w:hAnsi="Arial" w:cs="Arial"/>
              </w:rPr>
              <w:t xml:space="preserve"> at the last meeting,</w:t>
            </w:r>
            <w:r w:rsidRPr="00B41319">
              <w:rPr>
                <w:rFonts w:ascii="Arial" w:hAnsi="Arial" w:cs="Arial"/>
              </w:rPr>
              <w:t xml:space="preserve"> Dr Maria is now a partner and Dr Iqbal has reduced his working commitment. We have also had a new foundation stage doctor join us on 1</w:t>
            </w:r>
            <w:r w:rsidRPr="00B41319">
              <w:rPr>
                <w:rFonts w:ascii="Arial" w:hAnsi="Arial" w:cs="Arial"/>
                <w:vertAlign w:val="superscript"/>
              </w:rPr>
              <w:t>st</w:t>
            </w:r>
            <w:r w:rsidRPr="00B41319">
              <w:rPr>
                <w:rFonts w:ascii="Arial" w:hAnsi="Arial" w:cs="Arial"/>
              </w:rPr>
              <w:t xml:space="preserve"> April: Dr Hitesh Patel. Hitesh replaces Dr Andrew Johnson, whose time with the practice has now </w:t>
            </w:r>
            <w:r w:rsidR="009C28C1" w:rsidRPr="00B41319">
              <w:rPr>
                <w:rFonts w:ascii="Arial" w:hAnsi="Arial" w:cs="Arial"/>
              </w:rPr>
              <w:t>been completed</w:t>
            </w:r>
            <w:r w:rsidRPr="00B41319">
              <w:rPr>
                <w:rFonts w:ascii="Arial" w:hAnsi="Arial" w:cs="Arial"/>
              </w:rPr>
              <w:t>.</w:t>
            </w:r>
          </w:p>
          <w:p w14:paraId="1A3B078E" w14:textId="77777777" w:rsidR="00B676B4" w:rsidRPr="00B41319" w:rsidRDefault="00B676B4" w:rsidP="00B41319">
            <w:pPr>
              <w:spacing w:after="0" w:line="240" w:lineRule="auto"/>
              <w:rPr>
                <w:rFonts w:ascii="Arial" w:hAnsi="Arial" w:cs="Arial"/>
              </w:rPr>
            </w:pPr>
            <w:r w:rsidRPr="00B41319">
              <w:rPr>
                <w:rFonts w:ascii="Arial" w:hAnsi="Arial" w:cs="Arial"/>
              </w:rPr>
              <w:t>Dr Thomas return</w:t>
            </w:r>
            <w:r w:rsidR="007E02E9" w:rsidRPr="00B41319">
              <w:rPr>
                <w:rFonts w:ascii="Arial" w:hAnsi="Arial" w:cs="Arial"/>
              </w:rPr>
              <w:t>ed</w:t>
            </w:r>
            <w:r w:rsidRPr="00B41319">
              <w:rPr>
                <w:rFonts w:ascii="Arial" w:hAnsi="Arial" w:cs="Arial"/>
              </w:rPr>
              <w:t xml:space="preserve"> to work </w:t>
            </w:r>
            <w:r w:rsidR="007E02E9" w:rsidRPr="00B41319">
              <w:rPr>
                <w:rFonts w:ascii="Arial" w:hAnsi="Arial" w:cs="Arial"/>
              </w:rPr>
              <w:t>on 7</w:t>
            </w:r>
            <w:r w:rsidR="007E02E9" w:rsidRPr="00B41319">
              <w:rPr>
                <w:rFonts w:ascii="Arial" w:hAnsi="Arial" w:cs="Arial"/>
                <w:vertAlign w:val="superscript"/>
              </w:rPr>
              <w:t>th</w:t>
            </w:r>
            <w:r w:rsidR="007E02E9" w:rsidRPr="00B41319">
              <w:rPr>
                <w:rFonts w:ascii="Arial" w:hAnsi="Arial" w:cs="Arial"/>
              </w:rPr>
              <w:t xml:space="preserve"> April</w:t>
            </w:r>
            <w:r w:rsidRPr="00B41319">
              <w:rPr>
                <w:rFonts w:ascii="Arial" w:hAnsi="Arial" w:cs="Arial"/>
              </w:rPr>
              <w:t>.</w:t>
            </w:r>
          </w:p>
        </w:tc>
        <w:tc>
          <w:tcPr>
            <w:tcW w:w="2046" w:type="dxa"/>
            <w:gridSpan w:val="2"/>
            <w:shd w:val="clear" w:color="auto" w:fill="auto"/>
          </w:tcPr>
          <w:p w14:paraId="659D823D" w14:textId="77777777" w:rsidR="00C10217" w:rsidRPr="00B41319" w:rsidRDefault="00C10217" w:rsidP="00B41319">
            <w:pPr>
              <w:spacing w:after="0" w:line="240" w:lineRule="auto"/>
              <w:rPr>
                <w:rFonts w:ascii="Arial" w:hAnsi="Arial" w:cs="Arial"/>
              </w:rPr>
            </w:pPr>
          </w:p>
        </w:tc>
      </w:tr>
      <w:tr w:rsidR="00816BCE" w:rsidRPr="00B41319" w14:paraId="25282074" w14:textId="77777777" w:rsidTr="00B41319">
        <w:tc>
          <w:tcPr>
            <w:tcW w:w="2093" w:type="dxa"/>
            <w:shd w:val="clear" w:color="auto" w:fill="auto"/>
          </w:tcPr>
          <w:p w14:paraId="48658703" w14:textId="77777777" w:rsidR="00816BCE" w:rsidRPr="00B41319" w:rsidRDefault="00AA3B0B" w:rsidP="00B41319">
            <w:pPr>
              <w:spacing w:after="0" w:line="240" w:lineRule="auto"/>
              <w:rPr>
                <w:rFonts w:ascii="Arial" w:hAnsi="Arial" w:cs="Arial"/>
              </w:rPr>
            </w:pPr>
            <w:r w:rsidRPr="00B41319">
              <w:rPr>
                <w:rFonts w:ascii="Arial" w:hAnsi="Arial" w:cs="Arial"/>
              </w:rPr>
              <w:t>Friends and Family Test</w:t>
            </w:r>
            <w:r w:rsidR="00816BCE" w:rsidRPr="00B41319">
              <w:rPr>
                <w:rFonts w:ascii="Arial" w:hAnsi="Arial" w:cs="Arial"/>
              </w:rPr>
              <w:t xml:space="preserve"> </w:t>
            </w:r>
          </w:p>
        </w:tc>
        <w:tc>
          <w:tcPr>
            <w:tcW w:w="5103" w:type="dxa"/>
            <w:shd w:val="clear" w:color="auto" w:fill="auto"/>
          </w:tcPr>
          <w:p w14:paraId="79F95F91" w14:textId="77777777" w:rsidR="00816BCE" w:rsidRPr="00B41319" w:rsidRDefault="007E02E9" w:rsidP="00B41319">
            <w:pPr>
              <w:spacing w:after="0" w:line="240" w:lineRule="auto"/>
              <w:rPr>
                <w:rFonts w:ascii="Arial" w:hAnsi="Arial" w:cs="Arial"/>
              </w:rPr>
            </w:pPr>
            <w:r w:rsidRPr="00B41319">
              <w:rPr>
                <w:rFonts w:ascii="Arial" w:hAnsi="Arial" w:cs="Arial"/>
              </w:rPr>
              <w:t>The Practice is hugely indebted to Brian and Annetta who got a</w:t>
            </w:r>
            <w:r w:rsidR="00E22D9D" w:rsidRPr="00B41319">
              <w:rPr>
                <w:rFonts w:ascii="Arial" w:hAnsi="Arial" w:cs="Arial"/>
              </w:rPr>
              <w:t xml:space="preserve"> large number of forms completed by interviewing patients in the waiting room. </w:t>
            </w:r>
            <w:r w:rsidR="00082832" w:rsidRPr="00B41319">
              <w:rPr>
                <w:rFonts w:ascii="Arial" w:hAnsi="Arial" w:cs="Arial"/>
              </w:rPr>
              <w:t>Sincerest th</w:t>
            </w:r>
            <w:r w:rsidR="00E22D9D" w:rsidRPr="00B41319">
              <w:rPr>
                <w:rFonts w:ascii="Arial" w:hAnsi="Arial" w:cs="Arial"/>
              </w:rPr>
              <w:t>anks to both of them.</w:t>
            </w:r>
          </w:p>
          <w:p w14:paraId="6ED449F0" w14:textId="77777777" w:rsidR="00E22D9D" w:rsidRPr="00B41319" w:rsidRDefault="00E22D9D" w:rsidP="00B41319">
            <w:pPr>
              <w:spacing w:after="0" w:line="240" w:lineRule="auto"/>
              <w:rPr>
                <w:rFonts w:ascii="Arial" w:hAnsi="Arial" w:cs="Arial"/>
              </w:rPr>
            </w:pPr>
          </w:p>
          <w:p w14:paraId="61257D96" w14:textId="77777777" w:rsidR="00E22D9D" w:rsidRPr="00B41319" w:rsidRDefault="00E22D9D" w:rsidP="00B41319">
            <w:pPr>
              <w:spacing w:after="0" w:line="240" w:lineRule="auto"/>
              <w:rPr>
                <w:rFonts w:ascii="Arial" w:hAnsi="Arial" w:cs="Arial"/>
              </w:rPr>
            </w:pPr>
            <w:r w:rsidRPr="00B41319">
              <w:rPr>
                <w:rFonts w:ascii="Arial" w:hAnsi="Arial" w:cs="Arial"/>
              </w:rPr>
              <w:t>We discussed the feedback received during Jan, Feb and March. Generally very good with most respondents indicating that they would be either ‘extremely likely’ or ‘likely’ to recommend the Practice to friends and family.</w:t>
            </w:r>
          </w:p>
          <w:p w14:paraId="764FD801" w14:textId="77777777" w:rsidR="00E22D9D" w:rsidRPr="00B41319" w:rsidRDefault="00E22D9D" w:rsidP="00B41319">
            <w:pPr>
              <w:spacing w:after="0" w:line="240" w:lineRule="auto"/>
              <w:rPr>
                <w:rFonts w:ascii="Arial" w:hAnsi="Arial" w:cs="Arial"/>
              </w:rPr>
            </w:pPr>
          </w:p>
          <w:p w14:paraId="701E8982" w14:textId="77777777" w:rsidR="00E22D9D" w:rsidRPr="00B41319" w:rsidRDefault="00E22D9D" w:rsidP="00B41319">
            <w:pPr>
              <w:spacing w:after="0" w:line="240" w:lineRule="auto"/>
              <w:rPr>
                <w:rFonts w:ascii="Arial" w:hAnsi="Arial" w:cs="Arial"/>
              </w:rPr>
            </w:pPr>
            <w:r w:rsidRPr="00B41319">
              <w:rPr>
                <w:rFonts w:ascii="Arial" w:hAnsi="Arial" w:cs="Arial"/>
              </w:rPr>
              <w:t>We need to discuss how to get more of these forms completed in the future at our next meeting.</w:t>
            </w:r>
          </w:p>
        </w:tc>
        <w:tc>
          <w:tcPr>
            <w:tcW w:w="2046" w:type="dxa"/>
            <w:gridSpan w:val="2"/>
            <w:shd w:val="clear" w:color="auto" w:fill="auto"/>
          </w:tcPr>
          <w:p w14:paraId="5E8E36D6" w14:textId="77777777" w:rsidR="00816BCE" w:rsidRPr="00B41319" w:rsidRDefault="00816BCE" w:rsidP="00B41319">
            <w:pPr>
              <w:spacing w:after="0" w:line="240" w:lineRule="auto"/>
              <w:rPr>
                <w:rFonts w:ascii="Arial" w:hAnsi="Arial" w:cs="Arial"/>
              </w:rPr>
            </w:pPr>
          </w:p>
          <w:p w14:paraId="10DA9E44" w14:textId="77777777" w:rsidR="00E22D9D" w:rsidRPr="00B41319" w:rsidRDefault="00E22D9D" w:rsidP="00B41319">
            <w:pPr>
              <w:spacing w:after="0" w:line="240" w:lineRule="auto"/>
              <w:rPr>
                <w:rFonts w:ascii="Arial" w:hAnsi="Arial" w:cs="Arial"/>
              </w:rPr>
            </w:pPr>
          </w:p>
          <w:p w14:paraId="2DF6471C" w14:textId="77777777" w:rsidR="00E22D9D" w:rsidRPr="00B41319" w:rsidRDefault="00E22D9D" w:rsidP="00B41319">
            <w:pPr>
              <w:spacing w:after="0" w:line="240" w:lineRule="auto"/>
              <w:rPr>
                <w:rFonts w:ascii="Arial" w:hAnsi="Arial" w:cs="Arial"/>
              </w:rPr>
            </w:pPr>
          </w:p>
          <w:p w14:paraId="5C12BDAF" w14:textId="77777777" w:rsidR="00E22D9D" w:rsidRPr="00B41319" w:rsidRDefault="00E22D9D" w:rsidP="00B41319">
            <w:pPr>
              <w:spacing w:after="0" w:line="240" w:lineRule="auto"/>
              <w:rPr>
                <w:rFonts w:ascii="Arial" w:hAnsi="Arial" w:cs="Arial"/>
              </w:rPr>
            </w:pPr>
          </w:p>
          <w:p w14:paraId="5603CB79" w14:textId="77777777" w:rsidR="00E22D9D" w:rsidRPr="00B41319" w:rsidRDefault="00E22D9D" w:rsidP="00B41319">
            <w:pPr>
              <w:spacing w:after="0" w:line="240" w:lineRule="auto"/>
              <w:rPr>
                <w:rFonts w:ascii="Arial" w:hAnsi="Arial" w:cs="Arial"/>
              </w:rPr>
            </w:pPr>
          </w:p>
          <w:p w14:paraId="6AA1C62F" w14:textId="77777777" w:rsidR="00E22D9D" w:rsidRPr="00B41319" w:rsidRDefault="00E22D9D" w:rsidP="00B41319">
            <w:pPr>
              <w:spacing w:after="0" w:line="240" w:lineRule="auto"/>
              <w:rPr>
                <w:rFonts w:ascii="Arial" w:hAnsi="Arial" w:cs="Arial"/>
              </w:rPr>
            </w:pPr>
          </w:p>
          <w:p w14:paraId="5B3CE21F" w14:textId="77777777" w:rsidR="00E22D9D" w:rsidRPr="00B41319" w:rsidRDefault="00E22D9D" w:rsidP="00B41319">
            <w:pPr>
              <w:spacing w:after="0" w:line="240" w:lineRule="auto"/>
              <w:rPr>
                <w:rFonts w:ascii="Arial" w:hAnsi="Arial" w:cs="Arial"/>
              </w:rPr>
            </w:pPr>
          </w:p>
          <w:p w14:paraId="49BBB26D" w14:textId="77777777" w:rsidR="00E22D9D" w:rsidRPr="00B41319" w:rsidRDefault="00E22D9D" w:rsidP="00B41319">
            <w:pPr>
              <w:spacing w:after="0" w:line="240" w:lineRule="auto"/>
              <w:rPr>
                <w:rFonts w:ascii="Arial" w:hAnsi="Arial" w:cs="Arial"/>
              </w:rPr>
            </w:pPr>
          </w:p>
          <w:p w14:paraId="40B8E068" w14:textId="77777777" w:rsidR="00E22D9D" w:rsidRPr="00B41319" w:rsidRDefault="00E22D9D" w:rsidP="00B41319">
            <w:pPr>
              <w:spacing w:after="0" w:line="240" w:lineRule="auto"/>
              <w:rPr>
                <w:rFonts w:ascii="Arial" w:hAnsi="Arial" w:cs="Arial"/>
              </w:rPr>
            </w:pPr>
          </w:p>
          <w:p w14:paraId="0F85C356" w14:textId="77777777" w:rsidR="00E22D9D" w:rsidRPr="00B41319" w:rsidRDefault="00E22D9D" w:rsidP="00B41319">
            <w:pPr>
              <w:spacing w:after="0" w:line="240" w:lineRule="auto"/>
              <w:rPr>
                <w:rFonts w:ascii="Arial" w:hAnsi="Arial" w:cs="Arial"/>
              </w:rPr>
            </w:pPr>
          </w:p>
          <w:p w14:paraId="19A36DA5" w14:textId="77777777" w:rsidR="00E22D9D" w:rsidRPr="00B41319" w:rsidRDefault="00E22D9D" w:rsidP="00B41319">
            <w:pPr>
              <w:spacing w:after="0" w:line="240" w:lineRule="auto"/>
              <w:rPr>
                <w:rFonts w:ascii="Arial" w:hAnsi="Arial" w:cs="Arial"/>
              </w:rPr>
            </w:pPr>
          </w:p>
          <w:p w14:paraId="2DB21DA5" w14:textId="77777777" w:rsidR="00E22D9D" w:rsidRPr="00B41319" w:rsidRDefault="00E22D9D" w:rsidP="00B41319">
            <w:pPr>
              <w:spacing w:after="0" w:line="240" w:lineRule="auto"/>
              <w:rPr>
                <w:rFonts w:ascii="Arial" w:hAnsi="Arial" w:cs="Arial"/>
              </w:rPr>
            </w:pPr>
            <w:r w:rsidRPr="00B41319">
              <w:rPr>
                <w:rFonts w:ascii="Arial" w:hAnsi="Arial" w:cs="Arial"/>
              </w:rPr>
              <w:t>PPG</w:t>
            </w:r>
          </w:p>
        </w:tc>
      </w:tr>
      <w:tr w:rsidR="00615539" w:rsidRPr="00B41319" w14:paraId="47011F58" w14:textId="77777777" w:rsidTr="00B41319">
        <w:tc>
          <w:tcPr>
            <w:tcW w:w="2093" w:type="dxa"/>
            <w:shd w:val="clear" w:color="auto" w:fill="auto"/>
          </w:tcPr>
          <w:p w14:paraId="0F71CFFF" w14:textId="77777777" w:rsidR="00615539" w:rsidRPr="00B41319" w:rsidRDefault="00082832" w:rsidP="00B41319">
            <w:pPr>
              <w:spacing w:after="0" w:line="240" w:lineRule="auto"/>
              <w:rPr>
                <w:rFonts w:ascii="Arial" w:hAnsi="Arial" w:cs="Arial"/>
              </w:rPr>
            </w:pPr>
            <w:r w:rsidRPr="00B41319">
              <w:rPr>
                <w:rFonts w:ascii="Arial" w:hAnsi="Arial" w:cs="Arial"/>
              </w:rPr>
              <w:t>Feedback from PPG Network Meeting 03/03/15</w:t>
            </w:r>
            <w:r w:rsidR="00615539" w:rsidRPr="00B41319">
              <w:rPr>
                <w:rFonts w:ascii="Arial" w:hAnsi="Arial" w:cs="Arial"/>
              </w:rPr>
              <w:t xml:space="preserve">– </w:t>
            </w:r>
          </w:p>
        </w:tc>
        <w:tc>
          <w:tcPr>
            <w:tcW w:w="5103" w:type="dxa"/>
            <w:shd w:val="clear" w:color="auto" w:fill="auto"/>
          </w:tcPr>
          <w:p w14:paraId="1C45128D" w14:textId="77777777" w:rsidR="00615539" w:rsidRPr="00B41319" w:rsidRDefault="00082832" w:rsidP="00B41319">
            <w:pPr>
              <w:spacing w:after="0" w:line="240" w:lineRule="auto"/>
              <w:rPr>
                <w:rFonts w:ascii="Arial" w:hAnsi="Arial" w:cs="Arial"/>
              </w:rPr>
            </w:pPr>
            <w:r w:rsidRPr="00B41319">
              <w:rPr>
                <w:rFonts w:ascii="Arial" w:hAnsi="Arial" w:cs="Arial"/>
              </w:rPr>
              <w:t xml:space="preserve">Jackie Frost informed the meeting that the </w:t>
            </w:r>
            <w:r w:rsidR="00291431" w:rsidRPr="00B41319">
              <w:rPr>
                <w:rFonts w:ascii="Arial" w:hAnsi="Arial" w:cs="Arial"/>
              </w:rPr>
              <w:t>new emergency centre (currently walk-in centre) is to be relocated from Rotherham CHC to a new building at RDGH. It is due to open in 2016 and will have approx 100 new car parking spaces.</w:t>
            </w:r>
          </w:p>
          <w:p w14:paraId="20E56572" w14:textId="77777777" w:rsidR="00291431" w:rsidRPr="00B41319" w:rsidRDefault="00291431" w:rsidP="00B41319">
            <w:pPr>
              <w:spacing w:after="0" w:line="240" w:lineRule="auto"/>
              <w:rPr>
                <w:rFonts w:ascii="Arial" w:hAnsi="Arial" w:cs="Arial"/>
              </w:rPr>
            </w:pPr>
          </w:p>
          <w:p w14:paraId="1B717F10" w14:textId="77777777" w:rsidR="00291431" w:rsidRPr="00B41319" w:rsidRDefault="00291431" w:rsidP="00B41319">
            <w:pPr>
              <w:spacing w:after="0" w:line="240" w:lineRule="auto"/>
              <w:rPr>
                <w:rFonts w:ascii="Arial" w:hAnsi="Arial" w:cs="Arial"/>
              </w:rPr>
            </w:pPr>
            <w:r w:rsidRPr="00B41319">
              <w:rPr>
                <w:rFonts w:ascii="Arial" w:hAnsi="Arial" w:cs="Arial"/>
              </w:rPr>
              <w:t>The PPG meeting scheduled for 2</w:t>
            </w:r>
            <w:r w:rsidRPr="00B41319">
              <w:rPr>
                <w:rFonts w:ascii="Arial" w:hAnsi="Arial" w:cs="Arial"/>
                <w:vertAlign w:val="superscript"/>
              </w:rPr>
              <w:t>nd</w:t>
            </w:r>
            <w:r w:rsidRPr="00B41319">
              <w:rPr>
                <w:rFonts w:ascii="Arial" w:hAnsi="Arial" w:cs="Arial"/>
              </w:rPr>
              <w:t xml:space="preserve"> June has been postponed. New meeting date yet to be advised. There is a CCG governing body and AGM on 3</w:t>
            </w:r>
            <w:r w:rsidRPr="00B41319">
              <w:rPr>
                <w:rFonts w:ascii="Arial" w:hAnsi="Arial" w:cs="Arial"/>
                <w:vertAlign w:val="superscript"/>
              </w:rPr>
              <w:t>rd</w:t>
            </w:r>
            <w:r w:rsidRPr="00B41319">
              <w:rPr>
                <w:rFonts w:ascii="Arial" w:hAnsi="Arial" w:cs="Arial"/>
              </w:rPr>
              <w:t xml:space="preserve"> June.</w:t>
            </w:r>
          </w:p>
        </w:tc>
        <w:tc>
          <w:tcPr>
            <w:tcW w:w="2046" w:type="dxa"/>
            <w:gridSpan w:val="2"/>
            <w:shd w:val="clear" w:color="auto" w:fill="auto"/>
          </w:tcPr>
          <w:p w14:paraId="6C244893" w14:textId="77777777" w:rsidR="00615539" w:rsidRPr="00B41319" w:rsidRDefault="00615539" w:rsidP="00B41319">
            <w:pPr>
              <w:spacing w:after="0" w:line="240" w:lineRule="auto"/>
              <w:rPr>
                <w:rFonts w:ascii="Arial" w:hAnsi="Arial" w:cs="Arial"/>
              </w:rPr>
            </w:pPr>
          </w:p>
        </w:tc>
      </w:tr>
      <w:tr w:rsidR="00082832" w:rsidRPr="00B41319" w14:paraId="43959A93" w14:textId="77777777" w:rsidTr="00B41319">
        <w:tc>
          <w:tcPr>
            <w:tcW w:w="2093" w:type="dxa"/>
            <w:tcBorders>
              <w:bottom w:val="single" w:sz="4" w:space="0" w:color="auto"/>
            </w:tcBorders>
            <w:shd w:val="clear" w:color="auto" w:fill="auto"/>
          </w:tcPr>
          <w:p w14:paraId="111C5B32" w14:textId="77777777" w:rsidR="00082832" w:rsidRPr="00B41319" w:rsidRDefault="00082832" w:rsidP="00B41319">
            <w:pPr>
              <w:spacing w:after="0" w:line="240" w:lineRule="auto"/>
              <w:rPr>
                <w:rFonts w:ascii="Arial" w:hAnsi="Arial" w:cs="Arial"/>
              </w:rPr>
            </w:pPr>
            <w:r w:rsidRPr="00B41319">
              <w:rPr>
                <w:rFonts w:ascii="Arial" w:hAnsi="Arial" w:cs="Arial"/>
              </w:rPr>
              <w:t>AOB</w:t>
            </w:r>
          </w:p>
        </w:tc>
        <w:tc>
          <w:tcPr>
            <w:tcW w:w="5103" w:type="dxa"/>
            <w:shd w:val="clear" w:color="auto" w:fill="auto"/>
          </w:tcPr>
          <w:p w14:paraId="07E35A0B" w14:textId="77777777" w:rsidR="00082832" w:rsidRPr="00B41319" w:rsidRDefault="00291431" w:rsidP="00B41319">
            <w:pPr>
              <w:spacing w:after="0" w:line="240" w:lineRule="auto"/>
              <w:rPr>
                <w:rFonts w:ascii="Arial" w:hAnsi="Arial" w:cs="Arial"/>
              </w:rPr>
            </w:pPr>
            <w:r w:rsidRPr="00B41319">
              <w:rPr>
                <w:rFonts w:ascii="Arial" w:hAnsi="Arial" w:cs="Arial"/>
              </w:rPr>
              <w:t>Nothing to discuss</w:t>
            </w:r>
          </w:p>
        </w:tc>
        <w:tc>
          <w:tcPr>
            <w:tcW w:w="2046" w:type="dxa"/>
            <w:gridSpan w:val="2"/>
            <w:shd w:val="clear" w:color="auto" w:fill="auto"/>
          </w:tcPr>
          <w:p w14:paraId="38021969" w14:textId="77777777" w:rsidR="00082832" w:rsidRPr="00B41319" w:rsidRDefault="00082832" w:rsidP="00B41319">
            <w:pPr>
              <w:spacing w:after="0" w:line="240" w:lineRule="auto"/>
              <w:rPr>
                <w:rFonts w:ascii="Arial" w:hAnsi="Arial" w:cs="Arial"/>
              </w:rPr>
            </w:pPr>
          </w:p>
        </w:tc>
      </w:tr>
      <w:tr w:rsidR="00082832" w:rsidRPr="00B41319" w14:paraId="57380C9F" w14:textId="77777777" w:rsidTr="00B41319">
        <w:trPr>
          <w:gridAfter w:val="1"/>
          <w:wAfter w:w="6" w:type="dxa"/>
        </w:trPr>
        <w:tc>
          <w:tcPr>
            <w:tcW w:w="2093" w:type="dxa"/>
            <w:tcBorders>
              <w:top w:val="single" w:sz="4" w:space="0" w:color="auto"/>
            </w:tcBorders>
            <w:shd w:val="clear" w:color="auto" w:fill="auto"/>
          </w:tcPr>
          <w:p w14:paraId="5D57D38A" w14:textId="77777777" w:rsidR="00082832" w:rsidRPr="00B41319" w:rsidRDefault="00082832" w:rsidP="00C7015D">
            <w:pPr>
              <w:rPr>
                <w:rFonts w:ascii="Arial" w:hAnsi="Arial" w:cs="Arial"/>
              </w:rPr>
            </w:pPr>
            <w:r w:rsidRPr="00B41319">
              <w:rPr>
                <w:rFonts w:ascii="Arial" w:hAnsi="Arial" w:cs="Arial"/>
              </w:rPr>
              <w:lastRenderedPageBreak/>
              <w:t>Date of next meeting</w:t>
            </w:r>
          </w:p>
        </w:tc>
        <w:tc>
          <w:tcPr>
            <w:tcW w:w="5103" w:type="dxa"/>
            <w:shd w:val="clear" w:color="auto" w:fill="auto"/>
          </w:tcPr>
          <w:p w14:paraId="0D5B42AE" w14:textId="77777777" w:rsidR="00082832" w:rsidRPr="00B41319" w:rsidRDefault="00082832" w:rsidP="00C7015D">
            <w:pPr>
              <w:rPr>
                <w:rFonts w:ascii="Arial" w:hAnsi="Arial" w:cs="Arial"/>
              </w:rPr>
            </w:pPr>
            <w:r w:rsidRPr="00B41319">
              <w:rPr>
                <w:rFonts w:ascii="Arial" w:hAnsi="Arial" w:cs="Arial"/>
              </w:rPr>
              <w:t>Wednesday 10</w:t>
            </w:r>
            <w:r w:rsidRPr="00B41319">
              <w:rPr>
                <w:rFonts w:ascii="Arial" w:hAnsi="Arial" w:cs="Arial"/>
                <w:vertAlign w:val="superscript"/>
              </w:rPr>
              <w:t>th</w:t>
            </w:r>
            <w:r w:rsidRPr="00B41319">
              <w:rPr>
                <w:rFonts w:ascii="Arial" w:hAnsi="Arial" w:cs="Arial"/>
              </w:rPr>
              <w:t xml:space="preserve"> June at 5.30pm</w:t>
            </w:r>
          </w:p>
        </w:tc>
        <w:tc>
          <w:tcPr>
            <w:tcW w:w="2040" w:type="dxa"/>
            <w:tcBorders>
              <w:right w:val="single" w:sz="4" w:space="0" w:color="auto"/>
            </w:tcBorders>
            <w:shd w:val="clear" w:color="auto" w:fill="auto"/>
          </w:tcPr>
          <w:p w14:paraId="0119D61F" w14:textId="77777777" w:rsidR="00082832" w:rsidRPr="00B41319" w:rsidRDefault="00082832" w:rsidP="00C7015D">
            <w:pPr>
              <w:rPr>
                <w:rFonts w:ascii="Arial" w:hAnsi="Arial" w:cs="Arial"/>
              </w:rPr>
            </w:pPr>
          </w:p>
        </w:tc>
      </w:tr>
    </w:tbl>
    <w:p w14:paraId="1C4913CB" w14:textId="77777777" w:rsidR="00C7015D" w:rsidRDefault="004409E1" w:rsidP="00C7015D">
      <w:pPr>
        <w:rPr>
          <w:rFonts w:ascii="Arial" w:hAnsi="Arial" w:cs="Arial"/>
        </w:rPr>
      </w:pPr>
      <w:r>
        <w:rPr>
          <w:rFonts w:ascii="Arial" w:hAnsi="Arial" w:cs="Arial"/>
        </w:rPr>
        <w:t xml:space="preserve"> </w:t>
      </w:r>
    </w:p>
    <w:p w14:paraId="3A89247E" w14:textId="77777777" w:rsidR="004409E1" w:rsidRDefault="004409E1" w:rsidP="00C7015D">
      <w:pPr>
        <w:rPr>
          <w:rFonts w:ascii="Arial" w:hAnsi="Arial" w:cs="Arial"/>
        </w:rPr>
      </w:pPr>
      <w:r>
        <w:rPr>
          <w:rFonts w:ascii="Arial" w:hAnsi="Arial" w:cs="Arial"/>
        </w:rPr>
        <w:t xml:space="preserve">If you have any suggestions for the </w:t>
      </w:r>
      <w:r w:rsidR="00B676B4">
        <w:rPr>
          <w:rFonts w:ascii="Arial" w:hAnsi="Arial" w:cs="Arial"/>
        </w:rPr>
        <w:t xml:space="preserve">agenda at the </w:t>
      </w:r>
      <w:r>
        <w:rPr>
          <w:rFonts w:ascii="Arial" w:hAnsi="Arial" w:cs="Arial"/>
        </w:rPr>
        <w:t>next meeting</w:t>
      </w:r>
      <w:r w:rsidR="00B676B4">
        <w:rPr>
          <w:rFonts w:ascii="Arial" w:hAnsi="Arial" w:cs="Arial"/>
        </w:rPr>
        <w:t>,</w:t>
      </w:r>
      <w:r>
        <w:rPr>
          <w:rFonts w:ascii="Arial" w:hAnsi="Arial" w:cs="Arial"/>
        </w:rPr>
        <w:t xml:space="preserve"> please </w:t>
      </w:r>
      <w:r w:rsidR="00B676B4">
        <w:rPr>
          <w:rFonts w:ascii="Arial" w:hAnsi="Arial" w:cs="Arial"/>
        </w:rPr>
        <w:t>submit</w:t>
      </w:r>
      <w:r>
        <w:rPr>
          <w:rFonts w:ascii="Arial" w:hAnsi="Arial" w:cs="Arial"/>
        </w:rPr>
        <w:t xml:space="preserve"> them to </w:t>
      </w:r>
      <w:r w:rsidR="00B676B4">
        <w:rPr>
          <w:rFonts w:ascii="Arial" w:hAnsi="Arial" w:cs="Arial"/>
        </w:rPr>
        <w:t>Trevor</w:t>
      </w:r>
      <w:r>
        <w:rPr>
          <w:rFonts w:ascii="Arial" w:hAnsi="Arial" w:cs="Arial"/>
        </w:rPr>
        <w:t xml:space="preserve"> prior to the meeting.</w:t>
      </w:r>
    </w:p>
    <w:p w14:paraId="3A49D622" w14:textId="77777777" w:rsidR="0000122B" w:rsidRDefault="0000122B" w:rsidP="00D74B83">
      <w:pPr>
        <w:contextualSpacing/>
        <w:rPr>
          <w:rFonts w:ascii="Arial" w:hAnsi="Arial" w:cs="Arial"/>
        </w:rPr>
      </w:pPr>
      <w:r>
        <w:rPr>
          <w:rFonts w:ascii="Arial" w:hAnsi="Arial" w:cs="Arial"/>
        </w:rPr>
        <w:t>Tel: 0</w:t>
      </w:r>
      <w:r w:rsidR="00E71E1A">
        <w:rPr>
          <w:rFonts w:ascii="Arial" w:hAnsi="Arial" w:cs="Arial"/>
        </w:rPr>
        <w:t>1709 514501</w:t>
      </w:r>
    </w:p>
    <w:p w14:paraId="3DA8A075" w14:textId="77777777" w:rsidR="0000122B" w:rsidRDefault="0000122B" w:rsidP="00D74B83">
      <w:pPr>
        <w:contextualSpacing/>
        <w:rPr>
          <w:rFonts w:ascii="Arial" w:hAnsi="Arial" w:cs="Arial"/>
        </w:rPr>
      </w:pPr>
      <w:r>
        <w:rPr>
          <w:rFonts w:ascii="Arial" w:hAnsi="Arial" w:cs="Arial"/>
        </w:rPr>
        <w:t xml:space="preserve">Email: </w:t>
      </w:r>
      <w:r w:rsidR="00B676B4">
        <w:rPr>
          <w:rFonts w:ascii="Arial" w:hAnsi="Arial" w:cs="Arial"/>
        </w:rPr>
        <w:t>trevor.ledger@gp-c87013.nhs.uk</w:t>
      </w:r>
      <w:r>
        <w:rPr>
          <w:rFonts w:ascii="Arial" w:hAnsi="Arial" w:cs="Arial"/>
        </w:rPr>
        <w:t xml:space="preserve"> </w:t>
      </w:r>
    </w:p>
    <w:p w14:paraId="092074A2" w14:textId="77777777" w:rsidR="00E71E1A" w:rsidRPr="00C7015D" w:rsidRDefault="00E71E1A" w:rsidP="00D74B83">
      <w:pPr>
        <w:contextualSpacing/>
        <w:rPr>
          <w:rFonts w:ascii="Arial" w:hAnsi="Arial" w:cs="Arial"/>
        </w:rPr>
      </w:pPr>
      <w:r>
        <w:rPr>
          <w:rFonts w:ascii="Arial" w:hAnsi="Arial" w:cs="Arial"/>
        </w:rPr>
        <w:t>Web</w:t>
      </w:r>
      <w:r w:rsidR="00B676B4">
        <w:rPr>
          <w:rFonts w:ascii="Arial" w:hAnsi="Arial" w:cs="Arial"/>
        </w:rPr>
        <w:t>site</w:t>
      </w:r>
      <w:r>
        <w:rPr>
          <w:rFonts w:ascii="Arial" w:hAnsi="Arial" w:cs="Arial"/>
        </w:rPr>
        <w:t xml:space="preserve">: </w:t>
      </w:r>
      <w:hyperlink r:id="rId5" w:history="1">
        <w:r w:rsidR="00B676B4" w:rsidRPr="000A0C1E">
          <w:rPr>
            <w:rStyle w:val="Hyperlink"/>
            <w:rFonts w:ascii="Arial" w:hAnsi="Arial" w:cs="Arial"/>
          </w:rPr>
          <w:t>www.parkgatemedicalcentre.co.uk</w:t>
        </w:r>
      </w:hyperlink>
      <w:r>
        <w:rPr>
          <w:rFonts w:ascii="Arial" w:hAnsi="Arial" w:cs="Arial"/>
        </w:rPr>
        <w:t xml:space="preserve"> </w:t>
      </w:r>
    </w:p>
    <w:sectPr w:rsidR="00E71E1A" w:rsidRPr="00C7015D" w:rsidSect="00565E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F"/>
    <w:multiLevelType w:val="hybridMultilevel"/>
    <w:tmpl w:val="9E2E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635F5"/>
    <w:multiLevelType w:val="hybridMultilevel"/>
    <w:tmpl w:val="C276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F40BB"/>
    <w:multiLevelType w:val="hybridMultilevel"/>
    <w:tmpl w:val="1B5E2D02"/>
    <w:lvl w:ilvl="0" w:tplc="533A2C7C">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BF2124"/>
    <w:multiLevelType w:val="hybridMultilevel"/>
    <w:tmpl w:val="4136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001D0"/>
    <w:multiLevelType w:val="hybridMultilevel"/>
    <w:tmpl w:val="7262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13BB1"/>
    <w:multiLevelType w:val="hybridMultilevel"/>
    <w:tmpl w:val="7D466F3A"/>
    <w:lvl w:ilvl="0" w:tplc="0809000F">
      <w:start w:val="1"/>
      <w:numFmt w:val="decimal"/>
      <w:lvlText w:val="%1."/>
      <w:lvlJc w:val="left"/>
      <w:pPr>
        <w:ind w:left="360" w:hanging="360"/>
      </w:pPr>
    </w:lvl>
    <w:lvl w:ilvl="1" w:tplc="E2B843AA">
      <w:numFmt w:val="bullet"/>
      <w:lvlText w:val="-"/>
      <w:lvlJc w:val="left"/>
      <w:pPr>
        <w:ind w:left="786" w:hanging="360"/>
      </w:pPr>
      <w:rPr>
        <w:rFonts w:ascii="Arial" w:eastAsia="Calibri" w:hAnsi="Arial" w:cs="Aria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8F10913"/>
    <w:multiLevelType w:val="hybridMultilevel"/>
    <w:tmpl w:val="446E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D6AC6"/>
    <w:multiLevelType w:val="hybridMultilevel"/>
    <w:tmpl w:val="152E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F52E5"/>
    <w:multiLevelType w:val="hybridMultilevel"/>
    <w:tmpl w:val="4948DB68"/>
    <w:lvl w:ilvl="0" w:tplc="3F680C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86BD2"/>
    <w:multiLevelType w:val="hybridMultilevel"/>
    <w:tmpl w:val="CDBE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C258E"/>
    <w:multiLevelType w:val="hybridMultilevel"/>
    <w:tmpl w:val="DEB6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212E4"/>
    <w:multiLevelType w:val="hybridMultilevel"/>
    <w:tmpl w:val="ABFA45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07E90"/>
    <w:multiLevelType w:val="hybridMultilevel"/>
    <w:tmpl w:val="600652AA"/>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F3A98"/>
    <w:multiLevelType w:val="hybridMultilevel"/>
    <w:tmpl w:val="2F124D46"/>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913617"/>
    <w:multiLevelType w:val="hybridMultilevel"/>
    <w:tmpl w:val="87C0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81983"/>
    <w:multiLevelType w:val="hybridMultilevel"/>
    <w:tmpl w:val="C3204F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C1A0226"/>
    <w:multiLevelType w:val="hybridMultilevel"/>
    <w:tmpl w:val="22DCABCC"/>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1062B"/>
    <w:multiLevelType w:val="hybridMultilevel"/>
    <w:tmpl w:val="9B02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FD2753"/>
    <w:multiLevelType w:val="hybridMultilevel"/>
    <w:tmpl w:val="B1ACC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C994308"/>
    <w:multiLevelType w:val="hybridMultilevel"/>
    <w:tmpl w:val="A25C20B0"/>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00DB2"/>
    <w:multiLevelType w:val="hybridMultilevel"/>
    <w:tmpl w:val="E1D2F308"/>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2513D"/>
    <w:multiLevelType w:val="hybridMultilevel"/>
    <w:tmpl w:val="E54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C7121"/>
    <w:multiLevelType w:val="hybridMultilevel"/>
    <w:tmpl w:val="957E73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08E7DC0"/>
    <w:multiLevelType w:val="hybridMultilevel"/>
    <w:tmpl w:val="01B2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0EA0"/>
    <w:multiLevelType w:val="hybridMultilevel"/>
    <w:tmpl w:val="7432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A176F5"/>
    <w:multiLevelType w:val="hybridMultilevel"/>
    <w:tmpl w:val="DE4C871C"/>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642517"/>
    <w:multiLevelType w:val="hybridMultilevel"/>
    <w:tmpl w:val="5A1A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06CB6"/>
    <w:multiLevelType w:val="hybridMultilevel"/>
    <w:tmpl w:val="7A987B30"/>
    <w:lvl w:ilvl="0" w:tplc="5FF846F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2FD1B84"/>
    <w:multiLevelType w:val="hybridMultilevel"/>
    <w:tmpl w:val="B42C90A2"/>
    <w:lvl w:ilvl="0" w:tplc="09A2F0A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E1FED"/>
    <w:multiLevelType w:val="hybridMultilevel"/>
    <w:tmpl w:val="65784582"/>
    <w:lvl w:ilvl="0" w:tplc="E2B843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A95873"/>
    <w:multiLevelType w:val="hybridMultilevel"/>
    <w:tmpl w:val="DD3242E0"/>
    <w:lvl w:ilvl="0" w:tplc="7CD69A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B3B63"/>
    <w:multiLevelType w:val="hybridMultilevel"/>
    <w:tmpl w:val="6D3E48FE"/>
    <w:lvl w:ilvl="0" w:tplc="A5F66E1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F63463D"/>
    <w:multiLevelType w:val="hybridMultilevel"/>
    <w:tmpl w:val="BD3ACB22"/>
    <w:lvl w:ilvl="0" w:tplc="08B09C7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0"/>
  </w:num>
  <w:num w:numId="4">
    <w:abstractNumId w:val="1"/>
  </w:num>
  <w:num w:numId="5">
    <w:abstractNumId w:val="27"/>
  </w:num>
  <w:num w:numId="6">
    <w:abstractNumId w:val="7"/>
  </w:num>
  <w:num w:numId="7">
    <w:abstractNumId w:val="2"/>
  </w:num>
  <w:num w:numId="8">
    <w:abstractNumId w:val="8"/>
  </w:num>
  <w:num w:numId="9">
    <w:abstractNumId w:val="22"/>
  </w:num>
  <w:num w:numId="10">
    <w:abstractNumId w:val="6"/>
  </w:num>
  <w:num w:numId="11">
    <w:abstractNumId w:val="9"/>
  </w:num>
  <w:num w:numId="12">
    <w:abstractNumId w:val="29"/>
  </w:num>
  <w:num w:numId="13">
    <w:abstractNumId w:val="3"/>
  </w:num>
  <w:num w:numId="14">
    <w:abstractNumId w:val="11"/>
  </w:num>
  <w:num w:numId="15">
    <w:abstractNumId w:val="15"/>
  </w:num>
  <w:num w:numId="16">
    <w:abstractNumId w:val="21"/>
  </w:num>
  <w:num w:numId="17">
    <w:abstractNumId w:val="31"/>
  </w:num>
  <w:num w:numId="18">
    <w:abstractNumId w:val="25"/>
  </w:num>
  <w:num w:numId="19">
    <w:abstractNumId w:val="28"/>
  </w:num>
  <w:num w:numId="20">
    <w:abstractNumId w:val="18"/>
  </w:num>
  <w:num w:numId="21">
    <w:abstractNumId w:val="24"/>
  </w:num>
  <w:num w:numId="22">
    <w:abstractNumId w:val="13"/>
  </w:num>
  <w:num w:numId="23">
    <w:abstractNumId w:val="30"/>
  </w:num>
  <w:num w:numId="24">
    <w:abstractNumId w:val="0"/>
  </w:num>
  <w:num w:numId="25">
    <w:abstractNumId w:val="4"/>
  </w:num>
  <w:num w:numId="26">
    <w:abstractNumId w:val="14"/>
  </w:num>
  <w:num w:numId="27">
    <w:abstractNumId w:val="20"/>
  </w:num>
  <w:num w:numId="28">
    <w:abstractNumId w:val="32"/>
  </w:num>
  <w:num w:numId="29">
    <w:abstractNumId w:val="17"/>
  </w:num>
  <w:num w:numId="30">
    <w:abstractNumId w:val="16"/>
  </w:num>
  <w:num w:numId="31">
    <w:abstractNumId w:val="12"/>
  </w:num>
  <w:num w:numId="32">
    <w:abstractNumId w:val="1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5D"/>
    <w:rsid w:val="0000122B"/>
    <w:rsid w:val="0000443A"/>
    <w:rsid w:val="00010016"/>
    <w:rsid w:val="00010AAD"/>
    <w:rsid w:val="0006010E"/>
    <w:rsid w:val="00082832"/>
    <w:rsid w:val="000952D0"/>
    <w:rsid w:val="00095BAA"/>
    <w:rsid w:val="000A628D"/>
    <w:rsid w:val="000F422E"/>
    <w:rsid w:val="00105E90"/>
    <w:rsid w:val="00147D1C"/>
    <w:rsid w:val="001643AB"/>
    <w:rsid w:val="001C4BE3"/>
    <w:rsid w:val="00206A82"/>
    <w:rsid w:val="00230069"/>
    <w:rsid w:val="00233987"/>
    <w:rsid w:val="002435AC"/>
    <w:rsid w:val="00265CF4"/>
    <w:rsid w:val="00291431"/>
    <w:rsid w:val="0029406D"/>
    <w:rsid w:val="002D1DDF"/>
    <w:rsid w:val="00303FB7"/>
    <w:rsid w:val="00365D73"/>
    <w:rsid w:val="0038194C"/>
    <w:rsid w:val="003E7A80"/>
    <w:rsid w:val="003F5D34"/>
    <w:rsid w:val="00412BD0"/>
    <w:rsid w:val="00435273"/>
    <w:rsid w:val="004409E1"/>
    <w:rsid w:val="004A70D4"/>
    <w:rsid w:val="0050754B"/>
    <w:rsid w:val="005102D7"/>
    <w:rsid w:val="00565E2E"/>
    <w:rsid w:val="005D491E"/>
    <w:rsid w:val="005E70AD"/>
    <w:rsid w:val="005F6901"/>
    <w:rsid w:val="00605846"/>
    <w:rsid w:val="00615539"/>
    <w:rsid w:val="00626FE3"/>
    <w:rsid w:val="006C322F"/>
    <w:rsid w:val="006F66BC"/>
    <w:rsid w:val="00714669"/>
    <w:rsid w:val="007E02E9"/>
    <w:rsid w:val="007E7563"/>
    <w:rsid w:val="00816BCE"/>
    <w:rsid w:val="0087389F"/>
    <w:rsid w:val="0089352B"/>
    <w:rsid w:val="008C0BBB"/>
    <w:rsid w:val="008E7E7E"/>
    <w:rsid w:val="00985447"/>
    <w:rsid w:val="009C28C1"/>
    <w:rsid w:val="009E0332"/>
    <w:rsid w:val="009E27DF"/>
    <w:rsid w:val="009E55C1"/>
    <w:rsid w:val="00A33CA4"/>
    <w:rsid w:val="00A41DF8"/>
    <w:rsid w:val="00A54F3A"/>
    <w:rsid w:val="00A57B43"/>
    <w:rsid w:val="00A84007"/>
    <w:rsid w:val="00AA0171"/>
    <w:rsid w:val="00AA3B0B"/>
    <w:rsid w:val="00AB20DD"/>
    <w:rsid w:val="00AB3705"/>
    <w:rsid w:val="00AE394C"/>
    <w:rsid w:val="00AE7E40"/>
    <w:rsid w:val="00B12060"/>
    <w:rsid w:val="00B15CE7"/>
    <w:rsid w:val="00B34D3F"/>
    <w:rsid w:val="00B41319"/>
    <w:rsid w:val="00B47E09"/>
    <w:rsid w:val="00B50129"/>
    <w:rsid w:val="00B66FAD"/>
    <w:rsid w:val="00B676B4"/>
    <w:rsid w:val="00B701CD"/>
    <w:rsid w:val="00B81522"/>
    <w:rsid w:val="00BB1D71"/>
    <w:rsid w:val="00BC7D7A"/>
    <w:rsid w:val="00C10217"/>
    <w:rsid w:val="00C7015D"/>
    <w:rsid w:val="00CA5CC2"/>
    <w:rsid w:val="00CB5461"/>
    <w:rsid w:val="00CE7479"/>
    <w:rsid w:val="00D0281B"/>
    <w:rsid w:val="00D05AE9"/>
    <w:rsid w:val="00D56927"/>
    <w:rsid w:val="00D74B83"/>
    <w:rsid w:val="00DB0536"/>
    <w:rsid w:val="00DC1177"/>
    <w:rsid w:val="00E11C5B"/>
    <w:rsid w:val="00E22D9D"/>
    <w:rsid w:val="00E35100"/>
    <w:rsid w:val="00E71E1A"/>
    <w:rsid w:val="00E731AE"/>
    <w:rsid w:val="00EB45CB"/>
    <w:rsid w:val="00EE71B2"/>
    <w:rsid w:val="00F523EE"/>
    <w:rsid w:val="00F90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29FA"/>
  <w15:chartTrackingRefBased/>
  <w15:docId w15:val="{82ECF6E4-485E-435F-B0F3-4E04434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92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1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015D"/>
    <w:pPr>
      <w:ind w:left="720"/>
      <w:contextualSpacing/>
    </w:pPr>
  </w:style>
  <w:style w:type="character" w:styleId="Hyperlink">
    <w:name w:val="Hyperlink"/>
    <w:uiPriority w:val="99"/>
    <w:unhideWhenUsed/>
    <w:rsid w:val="0000122B"/>
    <w:rPr>
      <w:color w:val="0000FF"/>
      <w:u w:val="single"/>
    </w:rPr>
  </w:style>
  <w:style w:type="paragraph" w:styleId="BalloonText">
    <w:name w:val="Balloon Text"/>
    <w:basedOn w:val="Normal"/>
    <w:link w:val="BalloonTextChar"/>
    <w:uiPriority w:val="99"/>
    <w:semiHidden/>
    <w:unhideWhenUsed/>
    <w:rsid w:val="009854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5447"/>
    <w:rPr>
      <w:rFonts w:ascii="Tahoma" w:hAnsi="Tahoma" w:cs="Tahoma"/>
      <w:sz w:val="16"/>
      <w:szCs w:val="16"/>
      <w:lang w:eastAsia="en-US"/>
    </w:rPr>
  </w:style>
  <w:style w:type="paragraph" w:customStyle="1" w:styleId="Default">
    <w:name w:val="Default"/>
    <w:rsid w:val="00B34D3F"/>
    <w:pPr>
      <w:autoSpaceDE w:val="0"/>
      <w:autoSpaceDN w:val="0"/>
      <w:adjustRightInd w:val="0"/>
    </w:pPr>
    <w:rPr>
      <w:rFonts w:ascii="Frutiger 45 Light" w:eastAsia="Times New Roman" w:hAnsi="Frutiger 45 Light" w:cs="Frutiger 45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kgatemedicalcent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2265</Characters>
  <Application>Microsoft Office Word</Application>
  <DocSecurity>0</DocSecurity>
  <Lines>94</Lines>
  <Paragraphs>67</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2643</CharactersWithSpaces>
  <SharedDoc>false</SharedDoc>
  <HLinks>
    <vt:vector size="6" baseType="variant">
      <vt:variant>
        <vt:i4>7209080</vt:i4>
      </vt:variant>
      <vt:variant>
        <vt:i4>0</vt:i4>
      </vt:variant>
      <vt:variant>
        <vt:i4>0</vt:i4>
      </vt:variant>
      <vt:variant>
        <vt:i4>5</vt:i4>
      </vt:variant>
      <vt:variant>
        <vt:lpwstr>http://www.parkgatemedicalcentre.co.uk/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cp:lastModifiedBy>Katy Morson</cp:lastModifiedBy>
  <cp:revision>2</cp:revision>
  <cp:lastPrinted>2014-09-19T10:22:00Z</cp:lastPrinted>
  <dcterms:created xsi:type="dcterms:W3CDTF">2022-03-14T11:52:00Z</dcterms:created>
  <dcterms:modified xsi:type="dcterms:W3CDTF">2022-03-14T11:52:00Z</dcterms:modified>
</cp:coreProperties>
</file>